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pStyle w:val="a5"/>
        <w:jc w:val="center"/>
        <w:rPr>
          <w:rFonts w:ascii="Times New Roman" w:hAnsi="Times New Roman" w:cs="Times New Roman"/>
          <w:b/>
          <w:sz w:val="28"/>
          <w:szCs w:val="28"/>
        </w:rPr>
      </w:pPr>
      <w:r>
        <w:rPr>
          <w:rFonts w:ascii="Times New Roman" w:hAnsi="Times New Roman" w:cs="Times New Roman"/>
          <w:b/>
          <w:sz w:val="28"/>
          <w:szCs w:val="28"/>
        </w:rPr>
        <w:t xml:space="preserve">Родительское собрание в 4 классе </w:t>
      </w:r>
    </w:p>
    <w:p>
      <w:pPr>
        <w:pStyle w:val="a5"/>
        <w:jc w:val="center"/>
        <w:rPr>
          <w:rFonts w:ascii="Times New Roman" w:hAnsi="Times New Roman" w:cs="Times New Roman"/>
          <w:b/>
          <w:sz w:val="28"/>
          <w:szCs w:val="28"/>
        </w:rPr>
      </w:pPr>
      <w:r>
        <w:rPr>
          <w:rFonts w:ascii="Times New Roman" w:hAnsi="Times New Roman" w:cs="Times New Roman"/>
          <w:b/>
          <w:sz w:val="28"/>
          <w:szCs w:val="28"/>
        </w:rPr>
        <w:t xml:space="preserve">Психологическая подготовка </w:t>
      </w:r>
      <w:r>
        <w:rPr>
          <w:rFonts w:ascii="Times New Roman" w:hAnsi="Times New Roman" w:cs="Times New Roman"/>
          <w:b/>
          <w:sz w:val="28"/>
          <w:szCs w:val="28"/>
          <w:rtl w:val="off"/>
        </w:rPr>
        <w:t>об</w:t>
      </w:r>
      <w:r>
        <w:rPr>
          <w:rFonts w:ascii="Times New Roman" w:hAnsi="Times New Roman" w:cs="Times New Roman"/>
          <w:b/>
          <w:sz w:val="28"/>
          <w:szCs w:val="28"/>
        </w:rPr>
        <w:t>уча</w:t>
      </w:r>
      <w:r>
        <w:rPr>
          <w:rFonts w:ascii="Times New Roman" w:hAnsi="Times New Roman" w:cs="Times New Roman"/>
          <w:b/>
          <w:sz w:val="28"/>
          <w:szCs w:val="28"/>
          <w:rtl w:val="off"/>
        </w:rPr>
        <w:t>ю</w:t>
      </w:r>
      <w:r>
        <w:rPr>
          <w:rFonts w:ascii="Times New Roman" w:hAnsi="Times New Roman" w:cs="Times New Roman"/>
          <w:b/>
          <w:sz w:val="28"/>
          <w:szCs w:val="28"/>
        </w:rPr>
        <w:t xml:space="preserve">щихся </w:t>
      </w:r>
    </w:p>
    <w:p>
      <w:pPr>
        <w:pStyle w:val="a5"/>
        <w:jc w:val="center"/>
        <w:rPr>
          <w:rFonts w:ascii="Times New Roman" w:hAnsi="Times New Roman" w:cs="Times New Roman"/>
          <w:b/>
          <w:sz w:val="28"/>
          <w:szCs w:val="28"/>
        </w:rPr>
      </w:pPr>
      <w:r>
        <w:rPr>
          <w:rFonts w:ascii="Times New Roman" w:hAnsi="Times New Roman" w:cs="Times New Roman"/>
          <w:b/>
          <w:sz w:val="28"/>
          <w:szCs w:val="28"/>
        </w:rPr>
        <w:t>к Всероссийским проверочным работам (ВПР)</w:t>
      </w:r>
    </w:p>
    <w:p>
      <w:pPr>
        <w:pStyle w:val="a5"/>
        <w:jc w:val="both"/>
        <w:rPr>
          <w:rFonts w:ascii="Times New Roman" w:hAnsi="Times New Roman" w:cs="Times New Roman"/>
          <w:color w:val="FF0000"/>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информационное обеспечение родителей по подготовке учащихся к  ВПР</w:t>
      </w:r>
      <w:r>
        <w:rPr>
          <w:rFonts w:ascii="Times New Roman" w:hAnsi="Times New Roman" w:cs="Times New Roman"/>
          <w:color w:val="FF0000"/>
          <w:sz w:val="24"/>
          <w:szCs w:val="24"/>
        </w:rPr>
        <w:t>.</w:t>
      </w:r>
    </w:p>
    <w:p>
      <w:pPr>
        <w:pStyle w:val="a5"/>
        <w:jc w:val="both"/>
        <w:rPr>
          <w:rFonts w:ascii="Times New Roman" w:hAnsi="Times New Roman" w:cs="Times New Roman"/>
          <w:sz w:val="24"/>
          <w:szCs w:val="24"/>
        </w:rPr>
      </w:pPr>
      <w:r>
        <w:rPr>
          <w:rFonts w:ascii="Times New Roman" w:hAnsi="Times New Roman" w:cs="Times New Roman"/>
          <w:b/>
          <w:sz w:val="24"/>
          <w:szCs w:val="24"/>
        </w:rPr>
        <w:t>Задачи:</w:t>
      </w:r>
      <w:r>
        <w:rPr>
          <w:rFonts w:ascii="Times New Roman" w:hAnsi="Times New Roman" w:cs="Times New Roman"/>
          <w:sz w:val="24"/>
          <w:szCs w:val="24"/>
        </w:rPr>
        <w:t xml:space="preserve"> </w:t>
      </w:r>
    </w:p>
    <w:p>
      <w:pPr>
        <w:pStyle w:val="a5"/>
        <w:jc w:val="both"/>
        <w:numPr>
          <w:ilvl w:val="0"/>
          <w:numId w:val="1"/>
        </w:numPr>
        <w:rPr>
          <w:rFonts w:ascii="Times New Roman" w:hAnsi="Times New Roman" w:cs="Times New Roman"/>
          <w:sz w:val="24"/>
          <w:szCs w:val="24"/>
        </w:rPr>
      </w:pPr>
      <w:r>
        <w:rPr>
          <w:rFonts w:ascii="Times New Roman" w:hAnsi="Times New Roman" w:cs="Times New Roman"/>
          <w:sz w:val="24"/>
          <w:szCs w:val="24"/>
        </w:rPr>
        <w:t xml:space="preserve">изучить ожидания родителей и детей от этапа подготовки к ВПР; </w:t>
      </w:r>
    </w:p>
    <w:p>
      <w:pPr>
        <w:pStyle w:val="a5"/>
        <w:jc w:val="both"/>
        <w:numPr>
          <w:ilvl w:val="0"/>
          <w:numId w:val="1"/>
        </w:numPr>
        <w:rPr>
          <w:sz w:val="24"/>
          <w:szCs w:val="24"/>
        </w:rPr>
      </w:pPr>
      <w:r>
        <w:rPr>
          <w:rFonts w:ascii="Times New Roman" w:hAnsi="Times New Roman" w:cs="Times New Roman"/>
          <w:sz w:val="24"/>
          <w:szCs w:val="24"/>
        </w:rPr>
        <w:t xml:space="preserve">создать эмоциональный настрой на эффективную совместную работу; </w:t>
      </w:r>
    </w:p>
    <w:p>
      <w:pPr>
        <w:pStyle w:val="a5"/>
        <w:jc w:val="both"/>
        <w:numPr>
          <w:ilvl w:val="0"/>
          <w:numId w:val="1"/>
        </w:numPr>
        <w:rPr>
          <w:sz w:val="24"/>
          <w:szCs w:val="24"/>
        </w:rPr>
      </w:pPr>
      <w:r>
        <w:rPr>
          <w:rFonts w:ascii="Times New Roman" w:hAnsi="Times New Roman" w:cs="Times New Roman"/>
          <w:sz w:val="24"/>
          <w:szCs w:val="24"/>
        </w:rPr>
        <w:t xml:space="preserve">провести </w:t>
      </w:r>
      <w:bookmarkStart w:id="1" w:name="_Hlk505429992"/>
      <w:r>
        <w:rPr>
          <w:rFonts w:ascii="Times New Roman" w:hAnsi="Times New Roman" w:cs="Times New Roman"/>
          <w:sz w:val="24"/>
          <w:szCs w:val="24"/>
        </w:rPr>
        <w:t>анализ состояния дел в классе по подготовке к ВПР</w:t>
      </w:r>
      <w:bookmarkEnd w:id="1"/>
      <w:r>
        <w:rPr>
          <w:rFonts w:ascii="Times New Roman" w:hAnsi="Times New Roman" w:cs="Times New Roman"/>
          <w:sz w:val="24"/>
          <w:szCs w:val="24"/>
        </w:rPr>
        <w:t>;</w:t>
      </w:r>
    </w:p>
    <w:p>
      <w:pPr>
        <w:pStyle w:val="a5"/>
        <w:jc w:val="both"/>
        <w:numPr>
          <w:ilvl w:val="0"/>
          <w:numId w:val="1"/>
        </w:numPr>
        <w:rPr>
          <w:rFonts w:ascii="Times New Roman" w:hAnsi="Times New Roman" w:cs="Times New Roman"/>
          <w:sz w:val="24"/>
          <w:szCs w:val="24"/>
        </w:rPr>
      </w:pPr>
      <w:r>
        <w:rPr>
          <w:rFonts w:ascii="Times New Roman" w:hAnsi="Times New Roman" w:cs="Times New Roman"/>
          <w:sz w:val="24"/>
          <w:szCs w:val="24"/>
        </w:rPr>
        <w:t>принять совместные меры по эффективной подготовке учащихся к ВПР.</w:t>
      </w:r>
    </w:p>
    <w:p>
      <w:pPr>
        <w:pStyle w:val="a5"/>
        <w:jc w:val="both"/>
        <w:rPr>
          <w:rFonts w:ascii="Times New Roman" w:hAnsi="Times New Roman" w:cs="Times New Roman"/>
          <w:b/>
          <w:sz w:val="28"/>
          <w:szCs w:val="28"/>
        </w:rPr>
      </w:pPr>
      <w:r>
        <w:rPr>
          <w:rFonts w:ascii="Times New Roman" w:hAnsi="Times New Roman" w:cs="Times New Roman"/>
          <w:b/>
          <w:sz w:val="28"/>
          <w:szCs w:val="28"/>
        </w:rPr>
        <w:t>2 слайд</w:t>
      </w:r>
    </w:p>
    <w:p>
      <w:pPr>
        <w:pStyle w:val="a5"/>
        <w:rPr>
          <w:rFonts w:ascii="Times New Roman" w:hAnsi="Times New Roman" w:cs="Times New Roman"/>
          <w:sz w:val="24"/>
          <w:szCs w:val="24"/>
        </w:rPr>
      </w:pPr>
      <w:r>
        <w:rPr>
          <w:rFonts w:ascii="Times New Roman" w:hAnsi="Times New Roman" w:cs="Times New Roman"/>
          <w:sz w:val="24"/>
          <w:szCs w:val="24"/>
        </w:rPr>
        <w:t xml:space="preserve">План родительского собрания:     </w:t>
      </w:r>
    </w:p>
    <w:p>
      <w:pPr>
        <w:pStyle w:val="a5"/>
        <w:rPr>
          <w:rFonts w:ascii="Times New Roman" w:hAnsi="Times New Roman" w:cs="Times New Roman"/>
          <w:sz w:val="24"/>
          <w:szCs w:val="24"/>
        </w:rPr>
      </w:pPr>
      <w:r>
        <w:rPr>
          <w:rFonts w:ascii="Times New Roman" w:hAnsi="Times New Roman" w:cs="Times New Roman"/>
          <w:sz w:val="24"/>
          <w:szCs w:val="24"/>
        </w:rPr>
        <w:t>1.Знакомство с порядком проведения Всероссийских проверочных работ в 4 классе</w:t>
      </w:r>
    </w:p>
    <w:p>
      <w:pPr>
        <w:pStyle w:val="a5"/>
        <w:rPr>
          <w:rFonts w:ascii="Times New Roman" w:hAnsi="Times New Roman" w:cs="Times New Roman"/>
          <w:sz w:val="24"/>
          <w:szCs w:val="24"/>
        </w:rPr>
      </w:pPr>
      <w:r>
        <w:rPr>
          <w:rFonts w:ascii="Times New Roman" w:hAnsi="Times New Roman" w:cs="Times New Roman"/>
          <w:sz w:val="24"/>
          <w:szCs w:val="24"/>
        </w:rPr>
        <w:t>2.Информирование родителей учащихся о результатах тренировочно – диагностических работ</w:t>
      </w:r>
    </w:p>
    <w:p>
      <w:pPr>
        <w:pStyle w:val="a5"/>
        <w:rPr>
          <w:rFonts w:ascii="Times New Roman" w:hAnsi="Times New Roman" w:cs="Times New Roman"/>
          <w:sz w:val="24"/>
          <w:szCs w:val="24"/>
        </w:rPr>
      </w:pPr>
      <w:r>
        <w:rPr>
          <w:rFonts w:ascii="Times New Roman" w:hAnsi="Times New Roman" w:cs="Times New Roman"/>
          <w:sz w:val="24"/>
          <w:szCs w:val="24"/>
        </w:rPr>
        <w:t>3. «Советы родителям»</w:t>
      </w:r>
    </w:p>
    <w:p>
      <w:pPr>
        <w:pStyle w:val="a5"/>
        <w:rPr>
          <w:rFonts w:ascii="Times New Roman" w:hAnsi="Times New Roman" w:cs="Times New Roman"/>
          <w:sz w:val="24"/>
          <w:szCs w:val="24"/>
        </w:rPr>
      </w:pPr>
      <w:r>
        <w:rPr>
          <w:rFonts w:ascii="Times New Roman" w:hAnsi="Times New Roman" w:cs="Times New Roman"/>
          <w:sz w:val="24"/>
          <w:szCs w:val="24"/>
        </w:rPr>
        <w:t>4. Разное</w:t>
      </w:r>
    </w:p>
    <w:p>
      <w:pPr>
        <w:pStyle w:val="a5"/>
        <w:jc w:val="both"/>
        <w:rPr>
          <w:rFonts w:ascii="Times New Roman" w:hAnsi="Times New Roman" w:cs="Times New Roman"/>
          <w:b/>
          <w:sz w:val="28"/>
          <w:szCs w:val="28"/>
        </w:rPr>
      </w:pPr>
      <w:r>
        <w:rPr>
          <w:rFonts w:ascii="Times New Roman" w:hAnsi="Times New Roman" w:cs="Times New Roman"/>
          <w:b/>
          <w:sz w:val="28"/>
          <w:szCs w:val="28"/>
        </w:rPr>
        <w:t>3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Проведение всероссийских проверочных работ (ВПР), вошло в школьную практику не так давно. Оно радикально отличается от привычной формы проверки знаний. Процедура волнительна для педагогов: как их подопечные смогут продемонстрировать свои успехи на ВПР.   И не менее тревожна для родителей.  </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4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График проведения ВПР размещён на официальном сайте Министерства образования  "О проведении мониторинга качества образования":    </w:t>
      </w:r>
    </w:p>
    <w:p>
      <w:pPr>
        <w:pStyle w:val="a5"/>
        <w:jc w:val="both"/>
        <w:rPr>
          <w:rFonts w:ascii="Times New Roman" w:hAnsi="Times New Roman" w:cs="Times New Roman"/>
          <w:sz w:val="28"/>
          <w:szCs w:val="28"/>
        </w:rPr>
      </w:pPr>
      <w:r>
        <w:rPr>
          <w:rFonts w:ascii="Times New Roman" w:hAnsi="Times New Roman" w:cs="Times New Roman"/>
          <w:sz w:val="28"/>
          <w:szCs w:val="28"/>
        </w:rPr>
        <w:t>русский язык – 17, 19 апреля;</w:t>
      </w:r>
    </w:p>
    <w:p>
      <w:pPr>
        <w:pStyle w:val="a5"/>
        <w:jc w:val="both"/>
        <w:rPr>
          <w:rFonts w:ascii="Times New Roman" w:hAnsi="Times New Roman" w:cs="Times New Roman"/>
          <w:sz w:val="28"/>
          <w:szCs w:val="28"/>
        </w:rPr>
      </w:pPr>
      <w:r>
        <w:rPr>
          <w:rFonts w:ascii="Times New Roman" w:hAnsi="Times New Roman" w:cs="Times New Roman"/>
          <w:sz w:val="28"/>
          <w:szCs w:val="28"/>
        </w:rPr>
        <w:t>математика – 24 апреля;</w:t>
      </w:r>
    </w:p>
    <w:p>
      <w:pPr>
        <w:pStyle w:val="a5"/>
        <w:jc w:val="both"/>
        <w:rPr>
          <w:rFonts w:ascii="Times New Roman" w:hAnsi="Times New Roman" w:cs="Times New Roman"/>
          <w:sz w:val="28"/>
          <w:szCs w:val="28"/>
        </w:rPr>
      </w:pPr>
      <w:r>
        <w:rPr>
          <w:rFonts w:ascii="Times New Roman" w:hAnsi="Times New Roman" w:cs="Times New Roman"/>
          <w:sz w:val="28"/>
          <w:szCs w:val="28"/>
        </w:rPr>
        <w:t>«Окружающий мир» — 26 апреля.</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Проверочные работы в 4 классе, начиная с 2017 года, проводятся в штатном режиме, т.е. являются обязательными во всех общеобразовательных организациях России.</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Если судить по публикациям в сети «Интернет», наибольшее беспокойство ВПР вызывают у родителей четвероклассников. Это и понятно — 4 класс является завершающим уровнем начального образования, а обязательные ВПР   школьники выполняют впервые. Кроме того, родителей беспокоит   что будет с учеником, если он получит на ВПР неудовлетворительную отметку, повлияет ли она на годовую, и   будет ли он в таком случае оставлен на второй год, т.к. условный перевод в 4 классе не предусмотрен. </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Поскольку ВПР проводятся по единым вариантам заданий для всей Российской Федерации, то некоторые полагают, что четвероклассники будут сдавать ЕГЭ. На различных родительских форумах также встречаются негативные суждения по поводу того, что дети и так испытывают стресс от чрезмерной учебной нагрузки, а ВПР только усугубит сложившуюся ситуацию.</w:t>
      </w:r>
    </w:p>
    <w:p>
      <w:pPr>
        <w:pStyle w:val="a5"/>
        <w:jc w:val="both"/>
        <w:rPr>
          <w:rFonts w:ascii="Times New Roman" w:hAnsi="Times New Roman" w:cs="Times New Roman"/>
          <w:b/>
          <w:sz w:val="28"/>
          <w:szCs w:val="28"/>
        </w:rPr>
      </w:pPr>
      <w:r>
        <w:rPr>
          <w:rFonts w:ascii="Times New Roman" w:hAnsi="Times New Roman" w:cs="Times New Roman"/>
          <w:b/>
          <w:sz w:val="28"/>
          <w:szCs w:val="28"/>
        </w:rPr>
        <w:t>5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Чтобы снять подобные опасения родителей, Рособрнадзор в своем письме от 2 февраля 2017 года № 05-41 «Всероссийские проверочные работы» дал подробные разъяснения по поводу ВПР. Из этих разъяснений следует, что:</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ВПР — это диагностические работы для оценки индивидуальных достижений обучающихся</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ВПР не являются государственной итоговой аттестацией</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ВПР проводятся с использованием единых вариантов заданий для всей Российской Федерации, разрабатываемых на федеральном уровне в строгом соответствии с ФГОС</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ВПР проводятся образовательной организацией самостоятельно</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не рекомендуется использовать результаты ВПР для выставления годовых отметок обучающимся</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результаты ВПР могут быть полезны родителям для определения образовательной траектории своих детей</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результаты ВПР могут быть использованы для оценки уровня подготовки обучающихся по итогам окончания основных этапов обучения, для совершенствования преподавания учебных предметов в образовательных организациях Российской Федерации, для развития региональных систем образования</w:t>
      </w:r>
    </w:p>
    <w:p>
      <w:pPr>
        <w:pStyle w:val="a5"/>
        <w:jc w:val="both"/>
        <w:numPr>
          <w:ilvl w:val="0"/>
          <w:numId w:val="2"/>
        </w:numPr>
        <w:rPr>
          <w:rFonts w:ascii="Times New Roman" w:hAnsi="Times New Roman" w:cs="Times New Roman"/>
          <w:sz w:val="28"/>
          <w:szCs w:val="28"/>
        </w:rPr>
      </w:pPr>
      <w:r>
        <w:rPr>
          <w:rFonts w:ascii="Times New Roman" w:hAnsi="Times New Roman" w:cs="Times New Roman"/>
          <w:sz w:val="28"/>
          <w:szCs w:val="28"/>
        </w:rPr>
        <w:t>ВПР позволит осуществлять мониторинг результатов введения ФГОС, а также послужит развитию единого образовательного пространства в Российской Федерации</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Таким образом, проведение ВПР направлено на обеспечение единства образовательного пространства Российской Федерации и поддержки введения ФГОС за счет предоставления образовательным организациям единых проверочных материалов и единых критериев оценивания учебных достижений и родителям не следует создавать у детей излишнюю напряженность. </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По мнению психологов,  в этом возрасте дети не боятся экзаменов, для них это скорее новое приключение и возможность лишний раз доказать всем, что они уже взрослые: ведь они тоже сдают экзамен, как и старшеклассники. </w:t>
      </w:r>
    </w:p>
    <w:p>
      <w:pPr>
        <w:pStyle w:val="a5"/>
        <w:jc w:val="both"/>
        <w:rPr>
          <w:rFonts w:ascii="Times New Roman" w:hAnsi="Times New Roman" w:cs="Times New Roman"/>
          <w:b/>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6 слайд</w:t>
      </w:r>
    </w:p>
    <w:p>
      <w:pPr>
        <w:pStyle w:val="a5"/>
        <w:jc w:val="both"/>
        <w:rPr>
          <w:rFonts w:ascii="Times New Roman" w:hAnsi="Times New Roman" w:cs="Times New Roman"/>
          <w:sz w:val="28"/>
          <w:szCs w:val="28"/>
        </w:rPr>
      </w:pPr>
      <w:r>
        <w:rPr>
          <w:rFonts w:ascii="Times New Roman" w:hAnsi="Times New Roman" w:cs="Times New Roman"/>
          <w:sz w:val="28"/>
          <w:szCs w:val="28"/>
        </w:rPr>
        <w:t>Процедура проведения ВПР:</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Каждому участнику ВПР заранее присваивается индивидуальный код (четырёхзначное число), который используется на всех этапах проведения ВПР.</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В день проведения ВПР каждому ученику выдаётся его код, проводится инструктаж в течение 5 минут, выдаются распечатанные варианты проверочных работ для выполнения заданий. Каждый участник вписывает выданный ему код в специально отведённое поле в верхней правой части каждого листа с заданиями.</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На написание ответов на каждый предмет отведено 45 минут.</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Запрещается пользоваться любыми учебниками, словарями, справочниками во время выполнения заданий.</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По окончанию все работы сдаются.</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К проверке работ привлекаются эксперты-учителя начальных классов, не работающие в данном классе, имеющие стаж не менее 3-х лет. Процедура проверки носит анонимный характер (по коду), персональные данные детей защищены. Результаты вносятся в итоговые сводки также по коду.</w:t>
      </w:r>
    </w:p>
    <w:p>
      <w:pPr>
        <w:pStyle w:val="a5"/>
        <w:jc w:val="both"/>
        <w:rPr>
          <w:rFonts w:ascii="Times New Roman" w:hAnsi="Times New Roman" w:cs="Times New Roman"/>
          <w:color w:val="auto"/>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 xml:space="preserve">Общий балл формируется путем суммирования баллов за выполнение всех заданий работы и его максимальное значение составляет: по русскому языку – </w:t>
      </w:r>
      <w:r>
        <w:rPr>
          <w:rFonts w:ascii="Times New Roman" w:hAnsi="Times New Roman" w:cs="Times New Roman"/>
          <w:color w:val="auto"/>
          <w:sz w:val="28"/>
          <w:szCs w:val="28"/>
        </w:rPr>
        <w:t>42 балла, по математике – 18 баллов, по окружающему миру – 30 баллов.</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Первичные баллы за выполнение проверочной работы переводятся в отметку по пятибалльной шкале.</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7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Составляющие готовности к сдаче ВПР:</w:t>
      </w:r>
    </w:p>
    <w:p>
      <w:pPr>
        <w:pStyle w:val="a5"/>
        <w:jc w:val="both"/>
        <w:rPr>
          <w:rFonts w:ascii="Times New Roman" w:hAnsi="Times New Roman" w:cs="Times New Roman"/>
          <w:sz w:val="28"/>
          <w:szCs w:val="28"/>
        </w:rPr>
      </w:pPr>
      <w:r>
        <w:rPr>
          <w:rFonts w:ascii="Times New Roman" w:hAnsi="Times New Roman" w:cs="Times New Roman"/>
          <w:sz w:val="28"/>
          <w:szCs w:val="28"/>
        </w:rPr>
        <w:t>• информационная готовность (сроки, процедура проведения, структура заданий, знание правил поведения поведения и т.д.);</w:t>
      </w:r>
    </w:p>
    <w:p>
      <w:pPr>
        <w:pStyle w:val="a5"/>
        <w:jc w:val="both"/>
        <w:rPr>
          <w:rFonts w:ascii="Times New Roman" w:hAnsi="Times New Roman" w:cs="Times New Roman"/>
          <w:sz w:val="28"/>
          <w:szCs w:val="28"/>
        </w:rPr>
      </w:pPr>
      <w:r>
        <w:rPr>
          <w:rFonts w:ascii="Times New Roman" w:hAnsi="Times New Roman" w:cs="Times New Roman"/>
          <w:sz w:val="28"/>
          <w:szCs w:val="28"/>
        </w:rPr>
        <w:t>• предметная готовность или содержательная (готовность по определенному предмету, умение решать задания);</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 психологическая готовность ("настрой", состояние внутренней готовности к определенному поведению, ориентированность на целесообразные действия).</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w:t>
      </w:r>
    </w:p>
    <w:p>
      <w:pPr>
        <w:pStyle w:val="a5"/>
        <w:jc w:val="both"/>
        <w:rPr>
          <w:rFonts w:ascii="Times New Roman" w:hAnsi="Times New Roman" w:cs="Times New Roman"/>
          <w:b/>
          <w:sz w:val="28"/>
          <w:szCs w:val="28"/>
        </w:rPr>
      </w:pPr>
      <w:r>
        <w:rPr>
          <w:rFonts w:ascii="Times New Roman" w:hAnsi="Times New Roman" w:cs="Times New Roman"/>
          <w:b/>
          <w:sz w:val="28"/>
          <w:szCs w:val="28"/>
        </w:rPr>
        <w:t>8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Сдача выпускных экзаменов в форме ВПР вызывает острый стресс у учащихся по ряду причин:</w:t>
      </w:r>
    </w:p>
    <w:p>
      <w:pPr>
        <w:pStyle w:val="a5"/>
        <w:jc w:val="both"/>
        <w:rPr>
          <w:rFonts w:ascii="Times New Roman" w:hAnsi="Times New Roman" w:cs="Times New Roman"/>
          <w:sz w:val="28"/>
          <w:szCs w:val="28"/>
        </w:rPr>
      </w:pPr>
      <w:r>
        <w:rPr>
          <w:rFonts w:ascii="Times New Roman" w:hAnsi="Times New Roman" w:cs="Times New Roman"/>
          <w:sz w:val="28"/>
          <w:szCs w:val="28"/>
        </w:rPr>
        <w:t>- Сомнение в собственных способностях: логическом мышлении умении анализировать, концентрации и распределении внимания.</w:t>
      </w:r>
    </w:p>
    <w:p>
      <w:pPr>
        <w:pStyle w:val="a5"/>
        <w:jc w:val="both"/>
        <w:rPr>
          <w:rFonts w:ascii="Times New Roman" w:hAnsi="Times New Roman" w:cs="Times New Roman"/>
          <w:sz w:val="28"/>
          <w:szCs w:val="28"/>
        </w:rPr>
      </w:pPr>
      <w:r>
        <w:rPr>
          <w:rFonts w:ascii="Times New Roman" w:hAnsi="Times New Roman" w:cs="Times New Roman"/>
          <w:sz w:val="28"/>
          <w:szCs w:val="28"/>
        </w:rPr>
        <w:t>- Стресс незнакомой ситуации.</w:t>
      </w:r>
    </w:p>
    <w:p>
      <w:pPr>
        <w:pStyle w:val="a5"/>
        <w:jc w:val="both"/>
        <w:rPr>
          <w:rFonts w:ascii="Times New Roman" w:hAnsi="Times New Roman" w:cs="Times New Roman"/>
          <w:sz w:val="28"/>
          <w:szCs w:val="28"/>
        </w:rPr>
      </w:pPr>
      <w:r>
        <w:rPr>
          <w:rFonts w:ascii="Times New Roman" w:hAnsi="Times New Roman" w:cs="Times New Roman"/>
          <w:sz w:val="28"/>
          <w:szCs w:val="28"/>
        </w:rPr>
        <w:t>- Психофизические и личностные особенности: тревожность, неуверенность в себе.</w:t>
      </w:r>
    </w:p>
    <w:p>
      <w:pPr>
        <w:pStyle w:val="a5"/>
        <w:jc w:val="both"/>
        <w:rPr>
          <w:rFonts w:ascii="Times New Roman" w:hAnsi="Times New Roman" w:cs="Times New Roman"/>
          <w:sz w:val="28"/>
          <w:szCs w:val="28"/>
        </w:rPr>
      </w:pPr>
      <w:r>
        <w:rPr>
          <w:rFonts w:ascii="Times New Roman" w:hAnsi="Times New Roman" w:cs="Times New Roman"/>
          <w:sz w:val="28"/>
          <w:szCs w:val="28"/>
        </w:rPr>
        <w:t>- Сомнение в полноте и прочности знаний.</w:t>
      </w:r>
    </w:p>
    <w:p>
      <w:pPr>
        <w:pStyle w:val="a5"/>
        <w:jc w:val="both"/>
        <w:rPr>
          <w:rFonts w:ascii="Times New Roman" w:hAnsi="Times New Roman" w:cs="Times New Roman"/>
          <w:sz w:val="28"/>
          <w:szCs w:val="28"/>
        </w:rPr>
      </w:pPr>
      <w:r>
        <w:rPr>
          <w:rFonts w:ascii="Times New Roman" w:hAnsi="Times New Roman" w:cs="Times New Roman"/>
          <w:sz w:val="28"/>
          <w:szCs w:val="28"/>
        </w:rPr>
        <w:t>- Стресс ответственности перед родителями и школой.</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9 слайд</w:t>
      </w:r>
    </w:p>
    <w:p>
      <w:pPr>
        <w:pStyle w:val="a5"/>
        <w:jc w:val="both"/>
        <w:rPr>
          <w:rFonts w:ascii="Times New Roman" w:hAnsi="Times New Roman" w:cs="Times New Roman"/>
          <w:sz w:val="28"/>
          <w:szCs w:val="28"/>
        </w:rPr>
      </w:pPr>
      <w:r>
        <w:rPr>
          <w:rFonts w:ascii="Times New Roman" w:hAnsi="Times New Roman" w:cs="Times New Roman"/>
          <w:sz w:val="28"/>
          <w:szCs w:val="28"/>
        </w:rPr>
        <w:t>Необходима профилактика экзаменационного стресса  на основе решения следующих задач:</w:t>
      </w:r>
    </w:p>
    <w:p>
      <w:pPr>
        <w:pStyle w:val="a5"/>
        <w:jc w:val="both"/>
        <w:rPr>
          <w:rFonts w:ascii="Times New Roman" w:hAnsi="Times New Roman" w:cs="Times New Roman"/>
          <w:sz w:val="28"/>
          <w:szCs w:val="28"/>
        </w:rPr>
      </w:pPr>
      <w:r>
        <w:rPr>
          <w:rFonts w:ascii="Times New Roman" w:hAnsi="Times New Roman" w:cs="Times New Roman"/>
          <w:sz w:val="28"/>
          <w:szCs w:val="28"/>
        </w:rPr>
        <w:t>1.Повышение сознательной саморегуляции учебной деятельности.</w:t>
      </w:r>
    </w:p>
    <w:p>
      <w:pPr>
        <w:pStyle w:val="a5"/>
        <w:jc w:val="both"/>
        <w:rPr>
          <w:rFonts w:ascii="Times New Roman" w:hAnsi="Times New Roman" w:cs="Times New Roman"/>
          <w:sz w:val="28"/>
          <w:szCs w:val="28"/>
        </w:rPr>
      </w:pPr>
      <w:r>
        <w:rPr>
          <w:rFonts w:ascii="Times New Roman" w:hAnsi="Times New Roman" w:cs="Times New Roman"/>
          <w:sz w:val="28"/>
          <w:szCs w:val="28"/>
        </w:rPr>
        <w:t>2. Учет личностных особенностей и уровня оценочной тревожности на этапе подготовки к экзамену.</w:t>
      </w:r>
    </w:p>
    <w:p>
      <w:pPr>
        <w:pStyle w:val="a5"/>
        <w:jc w:val="both"/>
        <w:rPr>
          <w:rFonts w:ascii="Times New Roman" w:hAnsi="Times New Roman" w:cs="Times New Roman"/>
          <w:sz w:val="28"/>
          <w:szCs w:val="28"/>
        </w:rPr>
      </w:pPr>
      <w:r>
        <w:rPr>
          <w:rFonts w:ascii="Times New Roman" w:hAnsi="Times New Roman" w:cs="Times New Roman"/>
          <w:sz w:val="28"/>
          <w:szCs w:val="28"/>
        </w:rPr>
        <w:t>3. Развитие навыков работы с тестом.</w:t>
      </w:r>
    </w:p>
    <w:p>
      <w:pPr>
        <w:pStyle w:val="a5"/>
        <w:jc w:val="both"/>
        <w:rPr>
          <w:rFonts w:ascii="Times New Roman" w:hAnsi="Times New Roman" w:cs="Times New Roman"/>
          <w:sz w:val="28"/>
          <w:szCs w:val="28"/>
        </w:rPr>
      </w:pPr>
      <w:r>
        <w:rPr>
          <w:rFonts w:ascii="Times New Roman" w:hAnsi="Times New Roman" w:cs="Times New Roman"/>
          <w:sz w:val="28"/>
          <w:szCs w:val="28"/>
        </w:rPr>
        <w:t>4. Индивидуальная и групповая работа с учащимися, работа с родителями учащихся, работа с педагогическим коллективом.</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5. Диагностика,  позволяющая оценить уровень индивидуальной готовности учащихся к сдаче экзаменов в форме ВПР. </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w:t>
      </w:r>
    </w:p>
    <w:p>
      <w:pPr>
        <w:pStyle w:val="a5"/>
        <w:jc w:val="both"/>
        <w:rPr>
          <w:rFonts w:ascii="Times New Roman" w:hAnsi="Times New Roman" w:cs="Times New Roman"/>
          <w:b/>
          <w:sz w:val="28"/>
          <w:szCs w:val="28"/>
        </w:rPr>
      </w:pPr>
      <w:r>
        <w:rPr>
          <w:rFonts w:ascii="Times New Roman" w:hAnsi="Times New Roman" w:cs="Times New Roman"/>
          <w:b/>
          <w:sz w:val="28"/>
          <w:szCs w:val="28"/>
        </w:rPr>
        <w:t>10 слайд</w:t>
      </w:r>
    </w:p>
    <w:p>
      <w:pPr>
        <w:pStyle w:val="a5"/>
        <w:jc w:val="both"/>
      </w:pPr>
      <w:r>
        <w:rPr>
          <w:rFonts w:ascii="Times New Roman" w:hAnsi="Times New Roman" w:cs="Times New Roman"/>
          <w:sz w:val="28"/>
          <w:szCs w:val="28"/>
        </w:rPr>
        <w:t>Помощь детям должна быть эффективной, грамотной и должна идти в трех направлениях:</w:t>
      </w:r>
      <w:r>
        <w:t xml:space="preserve"> </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1.Организация режима дня </w:t>
      </w:r>
    </w:p>
    <w:p>
      <w:pPr>
        <w:pStyle w:val="a5"/>
        <w:jc w:val="both"/>
        <w:rPr>
          <w:rFonts w:ascii="Times New Roman" w:hAnsi="Times New Roman" w:cs="Times New Roman"/>
          <w:sz w:val="28"/>
          <w:szCs w:val="28"/>
        </w:rPr>
      </w:pPr>
      <w:r>
        <w:rPr>
          <w:rFonts w:ascii="Times New Roman" w:hAnsi="Times New Roman" w:cs="Times New Roman"/>
          <w:sz w:val="28"/>
          <w:szCs w:val="28"/>
        </w:rPr>
        <w:t>2. Контроль за выполнением домашних заданий</w:t>
      </w:r>
    </w:p>
    <w:p>
      <w:pPr>
        <w:pStyle w:val="a5"/>
        <w:jc w:val="both"/>
        <w:rPr>
          <w:rFonts w:ascii="Times New Roman" w:hAnsi="Times New Roman" w:cs="Times New Roman"/>
          <w:sz w:val="28"/>
          <w:szCs w:val="28"/>
        </w:rPr>
      </w:pPr>
      <w:r>
        <w:rPr>
          <w:rFonts w:ascii="Times New Roman" w:hAnsi="Times New Roman" w:cs="Times New Roman"/>
          <w:sz w:val="28"/>
          <w:szCs w:val="28"/>
        </w:rPr>
        <w:t>3.Приучение детей к самостоятельности</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sz w:val="28"/>
          <w:szCs w:val="28"/>
        </w:rPr>
        <w:t>Точный распорядок занятий - это основа любого труда:</w:t>
      </w:r>
    </w:p>
    <w:p>
      <w:pPr>
        <w:pStyle w:val="a5"/>
        <w:jc w:val="both"/>
        <w:numPr>
          <w:ilvl w:val="0"/>
          <w:numId w:val="3"/>
        </w:numPr>
        <w:rPr>
          <w:rFonts w:ascii="Times New Roman" w:hAnsi="Times New Roman" w:cs="Times New Roman"/>
          <w:sz w:val="28"/>
          <w:szCs w:val="28"/>
        </w:rPr>
      </w:pPr>
      <w:r>
        <w:rPr>
          <w:rFonts w:ascii="Times New Roman" w:hAnsi="Times New Roman" w:cs="Times New Roman"/>
          <w:sz w:val="28"/>
          <w:szCs w:val="28"/>
        </w:rPr>
        <w:t xml:space="preserve">ежедневное выполнение домашних обязанностей </w:t>
      </w:r>
    </w:p>
    <w:p>
      <w:pPr>
        <w:pStyle w:val="a5"/>
        <w:jc w:val="both"/>
        <w:numPr>
          <w:ilvl w:val="0"/>
          <w:numId w:val="3"/>
        </w:numPr>
        <w:rPr>
          <w:rFonts w:ascii="Times New Roman" w:hAnsi="Times New Roman" w:cs="Times New Roman"/>
          <w:sz w:val="28"/>
          <w:szCs w:val="28"/>
        </w:rPr>
      </w:pPr>
      <w:r>
        <w:rPr>
          <w:rFonts w:ascii="Times New Roman" w:hAnsi="Times New Roman" w:cs="Times New Roman"/>
          <w:sz w:val="28"/>
          <w:szCs w:val="28"/>
        </w:rPr>
        <w:t>ежедневное чтение книг</w:t>
      </w:r>
    </w:p>
    <w:p>
      <w:pPr>
        <w:pStyle w:val="a5"/>
        <w:jc w:val="both"/>
        <w:numPr>
          <w:ilvl w:val="0"/>
          <w:numId w:val="3"/>
        </w:numPr>
        <w:rPr>
          <w:rFonts w:ascii="Times New Roman" w:hAnsi="Times New Roman" w:cs="Times New Roman"/>
          <w:sz w:val="28"/>
          <w:szCs w:val="28"/>
        </w:rPr>
      </w:pPr>
      <w:r>
        <w:rPr>
          <w:rFonts w:ascii="Times New Roman" w:hAnsi="Times New Roman" w:cs="Times New Roman"/>
          <w:sz w:val="28"/>
          <w:szCs w:val="28"/>
        </w:rPr>
        <w:t xml:space="preserve">организация досуга </w:t>
      </w:r>
    </w:p>
    <w:p>
      <w:pPr>
        <w:pStyle w:val="a5"/>
        <w:jc w:val="both"/>
        <w:numPr>
          <w:ilvl w:val="0"/>
          <w:numId w:val="3"/>
        </w:numPr>
        <w:rPr>
          <w:rFonts w:ascii="Times New Roman" w:hAnsi="Times New Roman" w:cs="Times New Roman"/>
          <w:sz w:val="28"/>
          <w:szCs w:val="28"/>
        </w:rPr>
      </w:pPr>
      <w:r>
        <w:rPr>
          <w:rFonts w:ascii="Times New Roman" w:hAnsi="Times New Roman" w:cs="Times New Roman"/>
          <w:sz w:val="28"/>
          <w:szCs w:val="28"/>
        </w:rPr>
        <w:t>правильно организованный сон</w:t>
      </w:r>
    </w:p>
    <w:p>
      <w:pPr>
        <w:pStyle w:val="a5"/>
        <w:ind w:left="720"/>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11 слайд</w:t>
      </w:r>
    </w:p>
    <w:p>
      <w:pPr>
        <w:pStyle w:val="a5"/>
        <w:jc w:val="both"/>
        <w:rPr>
          <w:rFonts w:ascii="Times New Roman" w:hAnsi="Times New Roman" w:cs="Times New Roman"/>
          <w:sz w:val="28"/>
          <w:szCs w:val="28"/>
        </w:rPr>
      </w:pPr>
      <w:r>
        <w:rPr>
          <w:rFonts w:ascii="Times New Roman" w:hAnsi="Times New Roman" w:cs="Times New Roman"/>
          <w:sz w:val="28"/>
          <w:szCs w:val="28"/>
        </w:rPr>
        <w:t>Направление помощи — контроль за выполнением домашних заданий.</w:t>
      </w:r>
    </w:p>
    <w:p>
      <w:pPr>
        <w:pStyle w:val="a5"/>
        <w:jc w:val="both"/>
        <w:rPr>
          <w:rFonts w:ascii="Times New Roman" w:hAnsi="Times New Roman" w:cs="Times New Roman"/>
          <w:b/>
          <w:sz w:val="28"/>
          <w:szCs w:val="28"/>
        </w:rPr>
      </w:pPr>
    </w:p>
    <w:p>
      <w:pPr>
        <w:pStyle w:val="a5"/>
        <w:jc w:val="both"/>
        <w:numPr>
          <w:ilvl w:val="0"/>
          <w:numId w:val="4"/>
        </w:numPr>
        <w:rPr>
          <w:rFonts w:ascii="Times New Roman" w:hAnsi="Times New Roman" w:cs="Times New Roman"/>
          <w:sz w:val="28"/>
          <w:szCs w:val="28"/>
        </w:rPr>
      </w:pPr>
      <w:r>
        <w:rPr>
          <w:rFonts w:ascii="Times New Roman" w:hAnsi="Times New Roman" w:cs="Times New Roman"/>
          <w:sz w:val="28"/>
          <w:szCs w:val="28"/>
        </w:rPr>
        <w:t>контроль должен быть систематическим, а не от случая к случаю</w:t>
      </w:r>
    </w:p>
    <w:p>
      <w:pPr>
        <w:pStyle w:val="a5"/>
        <w:jc w:val="both"/>
        <w:numPr>
          <w:ilvl w:val="0"/>
          <w:numId w:val="4"/>
        </w:numPr>
        <w:rPr>
          <w:rFonts w:ascii="Times New Roman" w:hAnsi="Times New Roman" w:cs="Times New Roman"/>
          <w:sz w:val="28"/>
          <w:szCs w:val="28"/>
        </w:rPr>
      </w:pPr>
      <w:r>
        <w:rPr>
          <w:rFonts w:ascii="Times New Roman" w:hAnsi="Times New Roman" w:cs="Times New Roman"/>
          <w:sz w:val="28"/>
          <w:szCs w:val="28"/>
        </w:rPr>
        <w:t xml:space="preserve">помощь детям должна оказываться своевременно </w:t>
      </w:r>
    </w:p>
    <w:p>
      <w:pPr>
        <w:pStyle w:val="a5"/>
        <w:jc w:val="both"/>
        <w:numPr>
          <w:ilvl w:val="0"/>
          <w:numId w:val="4"/>
        </w:numPr>
        <w:rPr>
          <w:rFonts w:ascii="Times New Roman" w:hAnsi="Times New Roman" w:cs="Times New Roman"/>
          <w:sz w:val="28"/>
          <w:szCs w:val="28"/>
        </w:rPr>
      </w:pPr>
      <w:r>
        <w:rPr>
          <w:rFonts w:ascii="Times New Roman" w:hAnsi="Times New Roman" w:cs="Times New Roman"/>
          <w:sz w:val="28"/>
          <w:szCs w:val="28"/>
        </w:rPr>
        <w:t>как можно больше требовательности к детям и как можно больше уважения, контроль должен быть ненавязчивым и тактичным</w:t>
      </w:r>
    </w:p>
    <w:p>
      <w:pPr>
        <w:pStyle w:val="a5"/>
        <w:jc w:val="both"/>
        <w:numPr>
          <w:ilvl w:val="0"/>
          <w:numId w:val="4"/>
        </w:numPr>
        <w:rPr>
          <w:rFonts w:ascii="Times New Roman" w:hAnsi="Times New Roman" w:cs="Times New Roman"/>
          <w:sz w:val="28"/>
          <w:szCs w:val="28"/>
        </w:rPr>
      </w:pPr>
      <w:r>
        <w:rPr>
          <w:rFonts w:ascii="Times New Roman" w:hAnsi="Times New Roman" w:cs="Times New Roman"/>
          <w:sz w:val="28"/>
          <w:szCs w:val="28"/>
        </w:rPr>
        <w:t xml:space="preserve">очень важно контролировать не конечный продукт их труда, а сам процесс </w:t>
      </w:r>
    </w:p>
    <w:p>
      <w:pPr>
        <w:pStyle w:val="a5"/>
        <w:jc w:val="both"/>
        <w:numPr>
          <w:ilvl w:val="0"/>
          <w:numId w:val="4"/>
        </w:numPr>
        <w:rPr>
          <w:rFonts w:ascii="Times New Roman" w:hAnsi="Times New Roman" w:cs="Times New Roman"/>
          <w:sz w:val="28"/>
          <w:szCs w:val="28"/>
        </w:rPr>
      </w:pPr>
      <w:r>
        <w:rPr>
          <w:rFonts w:ascii="Times New Roman" w:hAnsi="Times New Roman" w:cs="Times New Roman"/>
          <w:sz w:val="28"/>
          <w:szCs w:val="28"/>
        </w:rPr>
        <w:t>надо учить их размышлять самостоятельно, анализировать, доказывать</w:t>
      </w:r>
    </w:p>
    <w:p>
      <w:pPr>
        <w:pStyle w:val="a5"/>
        <w:ind w:firstLine="7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12-13 слайды</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Советы родителям.</w:t>
      </w:r>
    </w:p>
    <w:p>
      <w:pPr>
        <w:pStyle w:val="a5"/>
        <w:jc w:val="both"/>
      </w:pPr>
      <w:r>
        <w:rPr>
          <w:rFonts w:ascii="Times New Roman" w:hAnsi="Times New Roman" w:cs="Times New Roman"/>
          <w:sz w:val="28"/>
          <w:szCs w:val="28"/>
        </w:rPr>
        <w:t xml:space="preserve">    </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Создайте ситуацию эмоционального комфорта для ребенка на этапе подготовки</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Не нагнетайте обстановку, напоминая о серьезности предстоящей работы и значимости её результатов. Чрезмерное повышение тревоги приведет к дезорганизации деятельности</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Создайте для ребёнка ситуацию успеха, поощрения, поддержки</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Обеспечьте детям ощущение эмоциональной поддержки во время проведения ВПР</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Создайте в семье благоприятный климат, эмоционально ровный настрой родителей, наличие поддержки детям</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Развивайте самостоятельность в процессе жизненного самоопределения</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Следите за правильной организацией режима дня ребёнка</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 xml:space="preserve">Следите за записями домашних заданий в дневнике, контролируйте их выполнение </w:t>
      </w:r>
    </w:p>
    <w:p>
      <w:pPr>
        <w:pStyle w:val="a5"/>
        <w:jc w:val="both"/>
        <w:numPr>
          <w:ilvl w:val="0"/>
          <w:numId w:val="5"/>
        </w:numPr>
        <w:rPr>
          <w:rFonts w:ascii="Times New Roman" w:hAnsi="Times New Roman" w:cs="Times New Roman"/>
          <w:sz w:val="28"/>
          <w:szCs w:val="28"/>
        </w:rPr>
      </w:pPr>
      <w:r>
        <w:rPr>
          <w:rFonts w:ascii="Times New Roman" w:hAnsi="Times New Roman" w:cs="Times New Roman"/>
          <w:sz w:val="28"/>
          <w:szCs w:val="28"/>
        </w:rPr>
        <w:t>Приучайте детей к самостоятельности</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14 слайд</w:t>
      </w:r>
    </w:p>
    <w:p>
      <w:pPr>
        <w:pStyle w:val="a5"/>
        <w:jc w:val="both"/>
        <w:rPr>
          <w:rFonts w:ascii="Times New Roman" w:hAnsi="Times New Roman" w:cs="Times New Roman"/>
          <w:sz w:val="28"/>
          <w:szCs w:val="28"/>
        </w:rPr>
      </w:pPr>
      <w:r>
        <w:rPr>
          <w:rFonts w:ascii="Times New Roman" w:hAnsi="Times New Roman" w:cs="Times New Roman"/>
          <w:sz w:val="28"/>
          <w:szCs w:val="28"/>
        </w:rPr>
        <w:t>Очень важным моментом является выработка привычки к неукоснительному выполнению домашних заданий:</w:t>
      </w:r>
    </w:p>
    <w:p>
      <w:pPr>
        <w:pStyle w:val="a5"/>
        <w:rPr>
          <w:rFonts w:ascii="Times New Roman" w:hAnsi="Times New Roman" w:cs="Times New Roman"/>
          <w:sz w:val="28"/>
          <w:szCs w:val="28"/>
        </w:rPr>
      </w:pPr>
      <w:r>
        <w:rPr>
          <w:rFonts w:ascii="Times New Roman" w:hAnsi="Times New Roman" w:cs="Times New Roman"/>
          <w:sz w:val="28"/>
          <w:szCs w:val="28"/>
        </w:rPr>
        <w:t>• какая бы погода ни была</w:t>
      </w:r>
    </w:p>
    <w:p>
      <w:pPr>
        <w:pStyle w:val="a5"/>
        <w:rPr>
          <w:rFonts w:ascii="Times New Roman" w:hAnsi="Times New Roman" w:cs="Times New Roman"/>
          <w:sz w:val="28"/>
          <w:szCs w:val="28"/>
        </w:rPr>
      </w:pPr>
      <w:r>
        <w:rPr>
          <w:rFonts w:ascii="Times New Roman" w:hAnsi="Times New Roman" w:cs="Times New Roman"/>
          <w:sz w:val="28"/>
          <w:szCs w:val="28"/>
        </w:rPr>
        <w:t xml:space="preserve">• какие бы ни шли телепередачи </w:t>
      </w:r>
      <w:r>
        <w:rPr>
          <w:rFonts w:ascii="Times New Roman" w:hAnsi="Times New Roman" w:cs="Times New Roman"/>
          <w:sz w:val="28"/>
          <w:szCs w:val="28"/>
        </w:rPr>
        <w:br/>
      </w:r>
      <w:r>
        <w:rPr>
          <w:rFonts w:ascii="Times New Roman" w:hAnsi="Times New Roman" w:cs="Times New Roman"/>
          <w:sz w:val="28"/>
          <w:szCs w:val="28"/>
        </w:rPr>
        <w:t xml:space="preserve">• чей бы день рождения ни отмечался </w:t>
      </w:r>
    </w:p>
    <w:p>
      <w:pPr>
        <w:pStyle w:val="a5"/>
        <w:rPr>
          <w:rFonts w:ascii="Times New Roman" w:hAnsi="Times New Roman" w:cs="Times New Roman"/>
          <w:sz w:val="28"/>
          <w:szCs w:val="28"/>
        </w:rPr>
      </w:pPr>
      <w:r>
        <w:rPr>
          <w:rFonts w:ascii="Times New Roman" w:hAnsi="Times New Roman" w:cs="Times New Roman"/>
          <w:sz w:val="28"/>
          <w:szCs w:val="28"/>
        </w:rPr>
        <w:br/>
      </w:r>
      <w:r>
        <w:rPr>
          <w:rFonts w:ascii="Times New Roman" w:hAnsi="Times New Roman" w:cs="Times New Roman"/>
          <w:sz w:val="28"/>
          <w:szCs w:val="28"/>
        </w:rPr>
        <w:t xml:space="preserve">  Уроки должны быть  выполнены, и выполнены хорошо.</w:t>
      </w:r>
    </w:p>
    <w:p>
      <w:pPr>
        <w:pStyle w:val="a5"/>
        <w:rPr>
          <w:rFonts w:ascii="Times New Roman" w:hAnsi="Times New Roman" w:cs="Times New Roman"/>
          <w:sz w:val="28"/>
          <w:szCs w:val="28"/>
        </w:rPr>
      </w:pPr>
    </w:p>
    <w:p>
      <w:pPr>
        <w:pStyle w:val="a5"/>
        <w:rPr>
          <w:rFonts w:ascii="Times New Roman" w:hAnsi="Times New Roman" w:cs="Times New Roman"/>
          <w:sz w:val="28"/>
          <w:szCs w:val="28"/>
        </w:rPr>
      </w:pPr>
      <w:r>
        <w:rPr>
          <w:rFonts w:ascii="Times New Roman" w:hAnsi="Times New Roman" w:cs="Times New Roman"/>
          <w:b/>
          <w:sz w:val="28"/>
          <w:szCs w:val="28"/>
        </w:rPr>
        <w:t>Важн</w:t>
      </w:r>
      <w:r>
        <w:rPr>
          <w:rFonts w:ascii="Times New Roman" w:hAnsi="Times New Roman" w:cs="Times New Roman"/>
          <w:sz w:val="28"/>
          <w:szCs w:val="28"/>
        </w:rPr>
        <w:t>ым является и место выполнения  работы.</w:t>
      </w:r>
    </w:p>
    <w:p>
      <w:pPr>
        <w:pStyle w:val="a5"/>
        <w:rPr>
          <w:rFonts w:ascii="Times New Roman" w:hAnsi="Times New Roman" w:cs="Times New Roman"/>
          <w:sz w:val="28"/>
          <w:szCs w:val="28"/>
        </w:rPr>
      </w:pPr>
      <w:r>
        <w:rPr>
          <w:rFonts w:ascii="Times New Roman" w:hAnsi="Times New Roman" w:cs="Times New Roman"/>
          <w:sz w:val="28"/>
          <w:szCs w:val="28"/>
        </w:rPr>
        <w:t xml:space="preserve">1.Оно должно быть постоянным. </w:t>
      </w:r>
    </w:p>
    <w:p>
      <w:pPr>
        <w:pStyle w:val="a5"/>
        <w:rPr>
          <w:rFonts w:ascii="Times New Roman" w:hAnsi="Times New Roman" w:cs="Times New Roman"/>
          <w:sz w:val="28"/>
          <w:szCs w:val="28"/>
        </w:rPr>
      </w:pPr>
      <w:r>
        <w:rPr>
          <w:rFonts w:ascii="Times New Roman" w:hAnsi="Times New Roman" w:cs="Times New Roman"/>
          <w:sz w:val="28"/>
          <w:szCs w:val="28"/>
        </w:rPr>
        <w:t>2. Никто не должен мешать ученику.</w:t>
      </w:r>
    </w:p>
    <w:p>
      <w:pPr>
        <w:pStyle w:val="a5"/>
        <w:rPr>
          <w:rFonts w:ascii="Times New Roman" w:hAnsi="Times New Roman" w:cs="Times New Roman"/>
          <w:sz w:val="28"/>
          <w:szCs w:val="28"/>
        </w:rPr>
      </w:pPr>
      <w:r>
        <w:rPr>
          <w:rFonts w:ascii="Times New Roman" w:hAnsi="Times New Roman" w:cs="Times New Roman"/>
          <w:sz w:val="28"/>
          <w:szCs w:val="28"/>
        </w:rPr>
        <w:t xml:space="preserve">3.Очень важно заниматься собранно, в хорошем темпе,  не отвлекаясь на           посторонние дела. </w:t>
      </w:r>
      <w:r>
        <w:rPr>
          <w:rFonts w:ascii="Times New Roman" w:hAnsi="Times New Roman" w:cs="Times New Roman"/>
          <w:sz w:val="28"/>
          <w:szCs w:val="28"/>
        </w:rPr>
        <w:br/>
      </w:r>
      <w:r>
        <w:rPr>
          <w:rFonts w:ascii="Times New Roman" w:hAnsi="Times New Roman" w:cs="Times New Roman"/>
          <w:sz w:val="28"/>
          <w:szCs w:val="28"/>
        </w:rPr>
        <w:t xml:space="preserve">4.Очень важен темп работы. </w:t>
      </w:r>
    </w:p>
    <w:p>
      <w:pPr>
        <w:pStyle w:val="a5"/>
        <w:rPr>
          <w:rFonts w:ascii="Times New Roman" w:hAnsi="Times New Roman" w:cs="Times New Roman"/>
          <w:sz w:val="28"/>
          <w:szCs w:val="28"/>
        </w:rPr>
      </w:pPr>
      <w:r>
        <w:rPr>
          <w:rFonts w:ascii="Times New Roman" w:hAnsi="Times New Roman" w:cs="Times New Roman"/>
          <w:sz w:val="28"/>
          <w:szCs w:val="28"/>
        </w:rPr>
        <w:t>5.Работают хорошо те, кто работает быстро.</w:t>
      </w:r>
    </w:p>
    <w:p>
      <w:pPr>
        <w:pStyle w:val="a5"/>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15 слайд</w:t>
      </w:r>
    </w:p>
    <w:p>
      <w:pPr>
        <w:pStyle w:val="a5"/>
        <w:jc w:val="both"/>
        <w:numPr>
          <w:ilvl w:val="0"/>
          <w:numId w:val="6"/>
        </w:numPr>
        <w:rPr>
          <w:rFonts w:ascii="Times New Roman" w:hAnsi="Times New Roman" w:cs="Times New Roman"/>
          <w:sz w:val="28"/>
          <w:szCs w:val="28"/>
        </w:rPr>
      </w:pPr>
      <w:r>
        <w:rPr>
          <w:rFonts w:ascii="Times New Roman" w:hAnsi="Times New Roman" w:cs="Times New Roman"/>
          <w:sz w:val="28"/>
          <w:szCs w:val="28"/>
        </w:rPr>
        <w:t xml:space="preserve">Никогда не называйте ребенка бестолковым и т.п. </w:t>
      </w:r>
    </w:p>
    <w:p>
      <w:pPr>
        <w:pStyle w:val="a5"/>
        <w:jc w:val="both"/>
        <w:numPr>
          <w:ilvl w:val="0"/>
          <w:numId w:val="6"/>
        </w:numPr>
        <w:rPr>
          <w:rFonts w:ascii="Times New Roman" w:hAnsi="Times New Roman" w:cs="Times New Roman"/>
          <w:sz w:val="28"/>
          <w:szCs w:val="28"/>
        </w:rPr>
      </w:pPr>
      <w:r>
        <w:rPr>
          <w:rFonts w:ascii="Times New Roman" w:hAnsi="Times New Roman" w:cs="Times New Roman"/>
          <w:sz w:val="28"/>
          <w:szCs w:val="28"/>
        </w:rPr>
        <w:t xml:space="preserve">Хвалите ребенка за любой успех, пусть даже самый незначительный. </w:t>
      </w:r>
    </w:p>
    <w:p>
      <w:pPr>
        <w:pStyle w:val="a5"/>
        <w:jc w:val="both"/>
        <w:numPr>
          <w:ilvl w:val="0"/>
          <w:numId w:val="6"/>
        </w:numPr>
        <w:rPr>
          <w:rFonts w:ascii="Times New Roman" w:hAnsi="Times New Roman" w:cs="Times New Roman"/>
          <w:sz w:val="28"/>
          <w:szCs w:val="28"/>
        </w:rPr>
      </w:pPr>
      <w:r>
        <w:rPr>
          <w:rFonts w:ascii="Times New Roman" w:hAnsi="Times New Roman" w:cs="Times New Roman"/>
          <w:sz w:val="28"/>
          <w:szCs w:val="28"/>
        </w:rPr>
        <w:t xml:space="preserve">Ежедневно просматривайте без нареканий тетради, дневник, спокойно попросите объяснения по тому или иному факту, а затем спросите, чем вы можете помочь. </w:t>
      </w:r>
    </w:p>
    <w:p>
      <w:pPr>
        <w:pStyle w:val="a5"/>
        <w:jc w:val="both"/>
        <w:numPr>
          <w:ilvl w:val="0"/>
          <w:numId w:val="6"/>
        </w:numPr>
        <w:rPr>
          <w:rFonts w:ascii="Times New Roman" w:hAnsi="Times New Roman" w:cs="Times New Roman"/>
          <w:sz w:val="28"/>
          <w:szCs w:val="28"/>
        </w:rPr>
      </w:pPr>
      <w:r>
        <w:rPr>
          <w:rFonts w:ascii="Times New Roman" w:hAnsi="Times New Roman" w:cs="Times New Roman"/>
          <w:sz w:val="28"/>
          <w:szCs w:val="28"/>
        </w:rPr>
        <w:t xml:space="preserve">Любите своего ребенка и вселяйте ежедневно в него уверенность. </w:t>
      </w:r>
    </w:p>
    <w:p>
      <w:pPr>
        <w:pStyle w:val="a5"/>
        <w:jc w:val="both"/>
        <w:numPr>
          <w:ilvl w:val="0"/>
          <w:numId w:val="6"/>
        </w:numPr>
        <w:rPr>
          <w:rFonts w:ascii="Times New Roman" w:hAnsi="Times New Roman" w:cs="Times New Roman"/>
          <w:sz w:val="28"/>
          <w:szCs w:val="28"/>
        </w:rPr>
      </w:pPr>
      <w:r>
        <w:rPr>
          <w:rFonts w:ascii="Times New Roman" w:hAnsi="Times New Roman" w:cs="Times New Roman"/>
          <w:sz w:val="28"/>
          <w:szCs w:val="28"/>
        </w:rPr>
        <w:t>Не ругайте, а учите!</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b/>
          <w:sz w:val="28"/>
          <w:szCs w:val="28"/>
        </w:rPr>
        <w:t xml:space="preserve">    Радуйтесь тому, что у вас есть такое счастье - </w:t>
      </w:r>
      <w:r>
        <w:rPr>
          <w:rFonts w:ascii="Times New Roman" w:hAnsi="Times New Roman" w:cs="Times New Roman"/>
          <w:sz w:val="28"/>
          <w:szCs w:val="28"/>
        </w:rPr>
        <w:t xml:space="preserve">с кем-то делать уроки, </w:t>
      </w:r>
    </w:p>
    <w:p>
      <w:pPr>
        <w:pStyle w:val="a5"/>
        <w:jc w:val="both"/>
        <w:rPr>
          <w:rFonts w:ascii="Times New Roman" w:hAnsi="Times New Roman" w:cs="Times New Roman"/>
          <w:sz w:val="28"/>
          <w:szCs w:val="28"/>
        </w:rPr>
      </w:pPr>
      <w:r>
        <w:rPr>
          <w:rFonts w:ascii="Times New Roman" w:hAnsi="Times New Roman" w:cs="Times New Roman"/>
          <w:sz w:val="28"/>
          <w:szCs w:val="28"/>
        </w:rPr>
        <w:t>кому-то помогать взрослеть</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16-17  слайды</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Как лучше подготовить четвероклассника к проверочным работам? Где найти тренировочный материал?</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Хочу обратить ваше внимание:</w:t>
      </w:r>
    </w:p>
    <w:p>
      <w:pPr>
        <w:pStyle w:val="a5"/>
        <w:jc w:val="both"/>
        <w:numPr>
          <w:ilvl w:val="0"/>
          <w:numId w:val="7"/>
        </w:numPr>
        <w:rPr>
          <w:rFonts w:ascii="Times New Roman" w:hAnsi="Times New Roman" w:cs="Times New Roman"/>
          <w:sz w:val="28"/>
          <w:szCs w:val="28"/>
        </w:rPr>
      </w:pPr>
      <w:r>
        <w:rPr>
          <w:rFonts w:ascii="Times New Roman" w:hAnsi="Times New Roman" w:cs="Times New Roman"/>
          <w:sz w:val="28"/>
          <w:szCs w:val="28"/>
        </w:rPr>
        <w:t>на образовательные порталы</w:t>
      </w:r>
    </w:p>
    <w:p>
      <w:pPr>
        <w:pStyle w:val="a5"/>
        <w:jc w:val="both"/>
        <w:numPr>
          <w:ilvl w:val="0"/>
          <w:numId w:val="7"/>
        </w:numPr>
        <w:rPr>
          <w:rFonts w:ascii="Times New Roman" w:hAnsi="Times New Roman" w:cs="Times New Roman"/>
          <w:sz w:val="28"/>
          <w:szCs w:val="28"/>
        </w:rPr>
      </w:pPr>
      <w:r>
        <w:rPr>
          <w:rFonts w:ascii="Times New Roman" w:hAnsi="Times New Roman" w:cs="Times New Roman"/>
          <w:sz w:val="28"/>
          <w:szCs w:val="28"/>
        </w:rPr>
        <w:t xml:space="preserve">на образовательную онлайн платформу, где дети могут изучать математику в интерактивной форме – </w:t>
      </w:r>
      <w:r>
        <w:rPr>
          <w:rFonts w:ascii="Times New Roman" w:hAnsi="Times New Roman" w:cs="Times New Roman"/>
          <w:b/>
          <w:sz w:val="28"/>
          <w:szCs w:val="28"/>
        </w:rPr>
        <w:t>Учи.ру</w:t>
      </w:r>
      <w:r>
        <w:rPr>
          <w:rFonts w:ascii="Times New Roman" w:hAnsi="Times New Roman" w:cs="Times New Roman"/>
          <w:sz w:val="28"/>
          <w:szCs w:val="28"/>
        </w:rPr>
        <w:t xml:space="preserve">. </w:t>
      </w:r>
    </w:p>
    <w:p>
      <w:pPr>
        <w:pStyle w:val="a5"/>
        <w:ind w:left="720"/>
        <w:jc w:val="both"/>
        <w:rPr>
          <w:rFonts w:ascii="Times New Roman" w:hAnsi="Times New Roman" w:cs="Times New Roman"/>
          <w:sz w:val="28"/>
          <w:szCs w:val="28"/>
        </w:rPr>
      </w:pPr>
      <w:r>
        <w:rPr>
          <w:rFonts w:ascii="Times New Roman" w:hAnsi="Times New Roman" w:cs="Times New Roman"/>
          <w:sz w:val="28"/>
          <w:szCs w:val="28"/>
        </w:rPr>
        <w:t xml:space="preserve">Я (как учитель) зарегистрировалась на платформе и зарегистрировала  учащихся  класса. </w:t>
      </w:r>
      <w:r>
        <w:rPr>
          <w:rFonts w:ascii="Times New Roman" w:hAnsi="Times New Roman" w:cs="Times New Roman"/>
          <w:i/>
          <w:sz w:val="28"/>
          <w:szCs w:val="28"/>
        </w:rPr>
        <w:t>(раздать пароли и логины для доступа на онлайн платформу)</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Эта платформа помогает детям развивать нестандартное мышление, устраивает замечательные развлекательные соревнования. Здесь идёт тренировка внимания, развивается пространственное воображение, логика, программа учит мыслить детей. </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sz w:val="28"/>
          <w:szCs w:val="28"/>
        </w:rPr>
        <w:t>Возможности:</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Индивидуальный подход к каждому ученику (система строит диалог с учеником, реагирует на его действия; в случае правильного решения хвалит его и предлагает новое задание, а в случае ошибки задает уточняющие вопросы, которые помогают ему прийти к верному решению)</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Обучение происходит в игровой форме</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В наличии более 700 заданий по всем темам математики начальной школы, разработанных профессиональными методистами в соответствии с учебной программой</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Отслеживание успехов каждого ученика или всего класса</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Использование платформы на планшетах, компьютерах или интерактивной доске в классе</w:t>
      </w:r>
    </w:p>
    <w:p>
      <w:pPr>
        <w:pStyle w:val="a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Формирование домашних заданий для всего класса или индивидуально для каждого ученика</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r>
        <w:rPr>
          <w:rFonts w:ascii="Times New Roman" w:hAnsi="Times New Roman" w:cs="Times New Roman"/>
          <w:sz w:val="28"/>
          <w:szCs w:val="28"/>
        </w:rPr>
        <w:t>Готовиться   к ВПР можно  по печатным пособиям (</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18 слайд</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Поддерживайте своих учеников, будьте одновременно тверды и добры, но не выступайте в роли судьи.</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Здоровья, удачи и самообладания Вам и вашим детям!</w:t>
      </w:r>
    </w:p>
    <w:p>
      <w:pPr>
        <w:pStyle w:val="a5"/>
        <w:jc w:val="right"/>
        <w:rPr>
          <w:rFonts w:ascii="Times New Roman" w:hAnsi="Times New Roman" w:cs="Times New Roman"/>
          <w:sz w:val="28"/>
          <w:szCs w:val="28"/>
        </w:rPr>
      </w:pPr>
      <w:r>
        <w:rPr>
          <w:rFonts w:ascii="Times New Roman" w:hAnsi="Times New Roman" w:cs="Times New Roman"/>
          <w:sz w:val="28"/>
          <w:szCs w:val="28"/>
        </w:rPr>
        <w:t xml:space="preserve">Человек страшится только того, чего не знает, </w:t>
      </w:r>
    </w:p>
    <w:p>
      <w:pPr>
        <w:pStyle w:val="a5"/>
        <w:jc w:val="right"/>
        <w:rPr>
          <w:rFonts w:ascii="Times New Roman" w:hAnsi="Times New Roman" w:cs="Times New Roman"/>
          <w:sz w:val="28"/>
          <w:szCs w:val="28"/>
        </w:rPr>
      </w:pPr>
      <w:r>
        <w:rPr>
          <w:rFonts w:ascii="Times New Roman" w:hAnsi="Times New Roman" w:cs="Times New Roman"/>
          <w:sz w:val="28"/>
          <w:szCs w:val="28"/>
        </w:rPr>
        <w:t>знанием побеждается всякий страх…</w:t>
      </w:r>
    </w:p>
    <w:p>
      <w:pPr>
        <w:pStyle w:val="a5"/>
        <w:jc w:val="right"/>
        <w:rPr>
          <w:rFonts w:ascii="Times New Roman" w:hAnsi="Times New Roman" w:cs="Times New Roman"/>
          <w:sz w:val="28"/>
          <w:szCs w:val="28"/>
        </w:rPr>
      </w:pPr>
      <w:r>
        <w:rPr>
          <w:rFonts w:ascii="Times New Roman" w:hAnsi="Times New Roman" w:cs="Times New Roman"/>
          <w:sz w:val="28"/>
          <w:szCs w:val="28"/>
        </w:rPr>
        <w:t xml:space="preserve">                                        В. Белинский</w:t>
      </w: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1. Памятка «Подготовка к ВПР»</w:t>
      </w:r>
    </w:p>
    <w:p>
      <w:pPr>
        <w:pStyle w:val="a5"/>
        <w:jc w:val="both"/>
        <w:rPr>
          <w:rFonts w:ascii="Times New Roman" w:hAnsi="Times New Roman" w:cs="Times New Roman"/>
          <w:sz w:val="28"/>
          <w:szCs w:val="28"/>
        </w:rPr>
      </w:pPr>
      <w:r>
        <w:rPr>
          <w:rFonts w:ascii="Times New Roman" w:hAnsi="Times New Roman" w:cs="Times New Roman"/>
          <w:sz w:val="28"/>
          <w:szCs w:val="28"/>
        </w:rPr>
        <w:t>А) Некоторые закономерности запоминания</w:t>
      </w:r>
    </w:p>
    <w:p>
      <w:pPr>
        <w:pStyle w:val="a5"/>
        <w:jc w:val="both"/>
        <w:rPr>
          <w:rFonts w:ascii="Times New Roman" w:hAnsi="Times New Roman" w:cs="Times New Roman"/>
          <w:sz w:val="28"/>
          <w:szCs w:val="28"/>
        </w:rPr>
      </w:pPr>
      <w:r>
        <w:rPr>
          <w:rFonts w:ascii="Times New Roman" w:hAnsi="Times New Roman" w:cs="Times New Roman"/>
          <w:sz w:val="28"/>
          <w:szCs w:val="28"/>
        </w:rPr>
        <w:t>Трудность запоминания растет непропорционально объему</w:t>
      </w:r>
    </w:p>
    <w:p>
      <w:pPr>
        <w:pStyle w:val="a5"/>
        <w:jc w:val="both"/>
        <w:rPr>
          <w:rFonts w:ascii="Times New Roman" w:hAnsi="Times New Roman" w:cs="Times New Roman"/>
          <w:sz w:val="28"/>
          <w:szCs w:val="28"/>
        </w:rPr>
      </w:pPr>
      <w:r>
        <w:rPr>
          <w:rFonts w:ascii="Times New Roman" w:hAnsi="Times New Roman" w:cs="Times New Roman"/>
          <w:sz w:val="28"/>
          <w:szCs w:val="28"/>
        </w:rPr>
        <w:t>Лучше учить с перерывами, чем подряд, лучше понемногу, чем сразу.</w:t>
      </w:r>
    </w:p>
    <w:p>
      <w:pPr>
        <w:pStyle w:val="a5"/>
        <w:jc w:val="both"/>
        <w:rPr>
          <w:rFonts w:ascii="Times New Roman" w:hAnsi="Times New Roman" w:cs="Times New Roman"/>
          <w:sz w:val="28"/>
          <w:szCs w:val="28"/>
        </w:rPr>
      </w:pPr>
      <w:r>
        <w:rPr>
          <w:rFonts w:ascii="Times New Roman" w:hAnsi="Times New Roman" w:cs="Times New Roman"/>
          <w:sz w:val="28"/>
          <w:szCs w:val="28"/>
        </w:rPr>
        <w:t>Распределенное заучивание лучше концентрированного.</w:t>
      </w:r>
    </w:p>
    <w:p>
      <w:pPr>
        <w:pStyle w:val="a5"/>
        <w:jc w:val="both"/>
        <w:rPr>
          <w:rFonts w:ascii="Times New Roman" w:hAnsi="Times New Roman" w:cs="Times New Roman"/>
          <w:sz w:val="28"/>
          <w:szCs w:val="28"/>
        </w:rPr>
      </w:pPr>
      <w:r>
        <w:rPr>
          <w:rFonts w:ascii="Times New Roman" w:hAnsi="Times New Roman" w:cs="Times New Roman"/>
          <w:sz w:val="28"/>
          <w:szCs w:val="28"/>
        </w:rPr>
        <w:t>Из двух материалов, большего и меньшего, разумно начинать с</w:t>
      </w:r>
    </w:p>
    <w:p>
      <w:pPr>
        <w:pStyle w:val="a5"/>
        <w:jc w:val="both"/>
        <w:rPr>
          <w:rFonts w:ascii="Times New Roman" w:hAnsi="Times New Roman" w:cs="Times New Roman"/>
          <w:sz w:val="28"/>
          <w:szCs w:val="28"/>
        </w:rPr>
      </w:pPr>
      <w:r>
        <w:rPr>
          <w:rFonts w:ascii="Times New Roman" w:hAnsi="Times New Roman" w:cs="Times New Roman"/>
          <w:sz w:val="28"/>
          <w:szCs w:val="28"/>
        </w:rPr>
        <w:t>большего.</w:t>
      </w:r>
    </w:p>
    <w:p>
      <w:pPr>
        <w:pStyle w:val="a5"/>
        <w:jc w:val="both"/>
        <w:rPr>
          <w:rFonts w:ascii="Times New Roman" w:hAnsi="Times New Roman" w:cs="Times New Roman"/>
          <w:sz w:val="28"/>
          <w:szCs w:val="28"/>
        </w:rPr>
      </w:pPr>
      <w:r>
        <w:rPr>
          <w:rFonts w:ascii="Times New Roman" w:hAnsi="Times New Roman" w:cs="Times New Roman"/>
          <w:sz w:val="28"/>
          <w:szCs w:val="28"/>
        </w:rPr>
        <w:t>Б) Условия поддержки работоспособности</w:t>
      </w:r>
    </w:p>
    <w:p>
      <w:pPr>
        <w:pStyle w:val="a5"/>
        <w:jc w:val="both"/>
        <w:rPr>
          <w:rFonts w:ascii="Times New Roman" w:hAnsi="Times New Roman" w:cs="Times New Roman"/>
          <w:sz w:val="28"/>
          <w:szCs w:val="28"/>
        </w:rPr>
      </w:pPr>
      <w:r>
        <w:rPr>
          <w:rFonts w:ascii="Times New Roman" w:hAnsi="Times New Roman" w:cs="Times New Roman"/>
          <w:sz w:val="28"/>
          <w:szCs w:val="28"/>
        </w:rPr>
        <w:t>Чередование умственного и физического труда.</w:t>
      </w:r>
    </w:p>
    <w:p>
      <w:pPr>
        <w:pStyle w:val="a5"/>
        <w:jc w:val="both"/>
        <w:rPr>
          <w:rFonts w:ascii="Times New Roman" w:hAnsi="Times New Roman" w:cs="Times New Roman"/>
          <w:sz w:val="28"/>
          <w:szCs w:val="28"/>
        </w:rPr>
      </w:pPr>
      <w:r>
        <w:rPr>
          <w:rFonts w:ascii="Times New Roman" w:hAnsi="Times New Roman" w:cs="Times New Roman"/>
          <w:sz w:val="28"/>
          <w:szCs w:val="28"/>
        </w:rPr>
        <w:t>Беречь глаза, делать перерыв каждые 20-30 минут.</w:t>
      </w:r>
    </w:p>
    <w:p>
      <w:pPr>
        <w:pStyle w:val="a5"/>
        <w:jc w:val="both"/>
        <w:rPr>
          <w:rFonts w:ascii="Times New Roman" w:hAnsi="Times New Roman" w:cs="Times New Roman"/>
          <w:sz w:val="28"/>
          <w:szCs w:val="28"/>
        </w:rPr>
      </w:pPr>
      <w:r>
        <w:rPr>
          <w:rFonts w:ascii="Times New Roman" w:hAnsi="Times New Roman" w:cs="Times New Roman"/>
          <w:sz w:val="28"/>
          <w:szCs w:val="28"/>
        </w:rPr>
        <w:t>Минимум телевизионных передач.</w:t>
      </w:r>
    </w:p>
    <w:p>
      <w:pPr>
        <w:pStyle w:val="a5"/>
        <w:jc w:val="both"/>
        <w:rPr>
          <w:rFonts w:ascii="Times New Roman" w:hAnsi="Times New Roman" w:cs="Times New Roman"/>
          <w:sz w:val="28"/>
          <w:szCs w:val="28"/>
        </w:rPr>
      </w:pPr>
      <w:r>
        <w:rPr>
          <w:rFonts w:ascii="Times New Roman" w:hAnsi="Times New Roman" w:cs="Times New Roman"/>
          <w:sz w:val="28"/>
          <w:szCs w:val="28"/>
        </w:rPr>
        <w:t>В) Приемы психологической защиты</w:t>
      </w:r>
    </w:p>
    <w:p>
      <w:pPr>
        <w:pStyle w:val="a5"/>
        <w:jc w:val="both"/>
        <w:rPr>
          <w:rFonts w:ascii="Times New Roman" w:hAnsi="Times New Roman" w:cs="Times New Roman"/>
          <w:sz w:val="28"/>
          <w:szCs w:val="28"/>
        </w:rPr>
      </w:pPr>
      <w:r>
        <w:rPr>
          <w:rFonts w:ascii="Times New Roman" w:hAnsi="Times New Roman" w:cs="Times New Roman"/>
          <w:sz w:val="28"/>
          <w:szCs w:val="28"/>
        </w:rPr>
        <w:t>Переключение (с одного вида деятельности на другой).</w:t>
      </w:r>
    </w:p>
    <w:p>
      <w:pPr>
        <w:pStyle w:val="a5"/>
        <w:jc w:val="both"/>
        <w:rPr>
          <w:rFonts w:ascii="Times New Roman" w:hAnsi="Times New Roman" w:cs="Times New Roman"/>
          <w:sz w:val="28"/>
          <w:szCs w:val="28"/>
        </w:rPr>
      </w:pPr>
      <w:r>
        <w:rPr>
          <w:rFonts w:ascii="Times New Roman" w:hAnsi="Times New Roman" w:cs="Times New Roman"/>
          <w:sz w:val="28"/>
          <w:szCs w:val="28"/>
        </w:rPr>
        <w:t>Сравнение (сравнить свое состояние с положением других людей).</w:t>
      </w:r>
    </w:p>
    <w:p>
      <w:pPr>
        <w:pStyle w:val="a5"/>
        <w:jc w:val="both"/>
        <w:rPr>
          <w:rFonts w:ascii="Times New Roman" w:hAnsi="Times New Roman" w:cs="Times New Roman"/>
          <w:sz w:val="28"/>
          <w:szCs w:val="28"/>
        </w:rPr>
      </w:pPr>
      <w:r>
        <w:rPr>
          <w:rFonts w:ascii="Times New Roman" w:hAnsi="Times New Roman" w:cs="Times New Roman"/>
          <w:sz w:val="28"/>
          <w:szCs w:val="28"/>
        </w:rPr>
        <w:t>Накопление радости (вспомнить приятные события).</w:t>
      </w:r>
    </w:p>
    <w:p>
      <w:pPr>
        <w:pStyle w:val="a5"/>
        <w:jc w:val="both"/>
        <w:rPr>
          <w:rFonts w:ascii="Times New Roman" w:hAnsi="Times New Roman" w:cs="Times New Roman"/>
          <w:sz w:val="28"/>
          <w:szCs w:val="28"/>
        </w:rPr>
      </w:pPr>
      <w:r>
        <w:rPr>
          <w:rFonts w:ascii="Times New Roman" w:hAnsi="Times New Roman" w:cs="Times New Roman"/>
          <w:sz w:val="28"/>
          <w:szCs w:val="28"/>
        </w:rPr>
        <w:t>Мобилизация юмора (смех противодействует стрессу).</w:t>
      </w:r>
    </w:p>
    <w:p>
      <w:pPr>
        <w:pStyle w:val="a5"/>
        <w:jc w:val="both"/>
        <w:rPr>
          <w:rFonts w:ascii="Times New Roman" w:hAnsi="Times New Roman" w:cs="Times New Roman"/>
          <w:sz w:val="28"/>
          <w:szCs w:val="28"/>
        </w:rPr>
      </w:pPr>
      <w:r>
        <w:rPr>
          <w:rFonts w:ascii="Times New Roman" w:hAnsi="Times New Roman" w:cs="Times New Roman"/>
          <w:sz w:val="28"/>
          <w:szCs w:val="28"/>
        </w:rPr>
        <w:t>Разрядка (физическая работа, игра, любимые занятия).</w:t>
      </w:r>
    </w:p>
    <w:p>
      <w:pPr>
        <w:pStyle w:val="a5"/>
        <w:jc w:val="both"/>
        <w:rPr>
          <w:rFonts w:ascii="Times New Roman" w:hAnsi="Times New Roman" w:cs="Times New Roman"/>
          <w:sz w:val="28"/>
          <w:szCs w:val="28"/>
        </w:rPr>
      </w:pPr>
    </w:p>
    <w:p>
      <w:pPr>
        <w:pStyle w:val="a5"/>
        <w:jc w:val="both"/>
        <w:rPr>
          <w:rFonts w:ascii="Times New Roman" w:hAnsi="Times New Roman" w:cs="Times New Roman"/>
          <w:b/>
          <w:sz w:val="28"/>
          <w:szCs w:val="28"/>
        </w:rPr>
      </w:pPr>
      <w:r>
        <w:rPr>
          <w:rFonts w:ascii="Times New Roman" w:hAnsi="Times New Roman" w:cs="Times New Roman"/>
          <w:b/>
          <w:sz w:val="28"/>
          <w:szCs w:val="28"/>
        </w:rPr>
        <w:t xml:space="preserve"> 2. Памятка «Как поддержать тревожного ученика».</w:t>
      </w:r>
    </w:p>
    <w:p>
      <w:pPr>
        <w:pStyle w:val="a5"/>
        <w:jc w:val="both"/>
        <w:rPr>
          <w:rFonts w:ascii="Times New Roman" w:hAnsi="Times New Roman" w:cs="Times New Roman"/>
          <w:sz w:val="28"/>
          <w:szCs w:val="28"/>
        </w:rPr>
      </w:pPr>
      <w:r>
        <w:rPr>
          <w:rFonts w:ascii="Times New Roman" w:hAnsi="Times New Roman" w:cs="Times New Roman"/>
          <w:sz w:val="28"/>
          <w:szCs w:val="28"/>
        </w:rPr>
        <w:t>А) Создайте ситуацию эмоционального комфорта для ребенка на</w:t>
      </w:r>
    </w:p>
    <w:p>
      <w:pPr>
        <w:pStyle w:val="a5"/>
        <w:jc w:val="both"/>
        <w:rPr>
          <w:rFonts w:ascii="Times New Roman" w:hAnsi="Times New Roman" w:cs="Times New Roman"/>
          <w:sz w:val="28"/>
          <w:szCs w:val="28"/>
        </w:rPr>
      </w:pPr>
      <w:r>
        <w:rPr>
          <w:rFonts w:ascii="Times New Roman" w:hAnsi="Times New Roman" w:cs="Times New Roman"/>
          <w:sz w:val="28"/>
          <w:szCs w:val="28"/>
        </w:rPr>
        <w:t>предэкзаменационном этапе.</w:t>
      </w:r>
    </w:p>
    <w:p>
      <w:pPr>
        <w:pStyle w:val="a5"/>
        <w:jc w:val="both"/>
        <w:rPr>
          <w:rFonts w:ascii="Times New Roman" w:hAnsi="Times New Roman" w:cs="Times New Roman"/>
          <w:sz w:val="28"/>
          <w:szCs w:val="28"/>
        </w:rPr>
      </w:pPr>
      <w:r>
        <w:rPr>
          <w:rFonts w:ascii="Times New Roman" w:hAnsi="Times New Roman" w:cs="Times New Roman"/>
          <w:sz w:val="28"/>
          <w:szCs w:val="28"/>
        </w:rPr>
        <w:t>Б) Не нагнетайте обстановку, напоминая о серьезности предстоящего</w:t>
      </w:r>
    </w:p>
    <w:p>
      <w:pPr>
        <w:pStyle w:val="a5"/>
        <w:jc w:val="both"/>
        <w:rPr>
          <w:rFonts w:ascii="Times New Roman" w:hAnsi="Times New Roman" w:cs="Times New Roman"/>
          <w:sz w:val="28"/>
          <w:szCs w:val="28"/>
        </w:rPr>
      </w:pPr>
      <w:r>
        <w:rPr>
          <w:rFonts w:ascii="Times New Roman" w:hAnsi="Times New Roman" w:cs="Times New Roman"/>
          <w:sz w:val="28"/>
          <w:szCs w:val="28"/>
        </w:rPr>
        <w:t>экзамена и значимости его результатов. Чрезмерное повышение тревоги</w:t>
      </w:r>
    </w:p>
    <w:p>
      <w:pPr>
        <w:pStyle w:val="a5"/>
        <w:jc w:val="both"/>
        <w:rPr>
          <w:rFonts w:ascii="Times New Roman" w:hAnsi="Times New Roman" w:cs="Times New Roman"/>
          <w:sz w:val="28"/>
          <w:szCs w:val="28"/>
        </w:rPr>
      </w:pPr>
      <w:r>
        <w:rPr>
          <w:rFonts w:ascii="Times New Roman" w:hAnsi="Times New Roman" w:cs="Times New Roman"/>
          <w:sz w:val="28"/>
          <w:szCs w:val="28"/>
        </w:rPr>
        <w:t>у детей приведет к дезорганизации деятельности.</w:t>
      </w:r>
    </w:p>
    <w:p>
      <w:pPr>
        <w:pStyle w:val="a5"/>
        <w:jc w:val="both"/>
        <w:rPr>
          <w:rFonts w:ascii="Times New Roman" w:hAnsi="Times New Roman" w:cs="Times New Roman"/>
          <w:sz w:val="28"/>
          <w:szCs w:val="28"/>
        </w:rPr>
      </w:pPr>
      <w:r>
        <w:rPr>
          <w:rFonts w:ascii="Times New Roman" w:hAnsi="Times New Roman" w:cs="Times New Roman"/>
          <w:sz w:val="28"/>
          <w:szCs w:val="28"/>
        </w:rPr>
        <w:t>В) Создайте для ребенка ситуацию успеха, поощрения, поддержки.</w:t>
      </w:r>
    </w:p>
    <w:p>
      <w:pPr>
        <w:pStyle w:val="a5"/>
        <w:jc w:val="both"/>
        <w:rPr>
          <w:rFonts w:ascii="Times New Roman" w:hAnsi="Times New Roman" w:cs="Times New Roman"/>
          <w:sz w:val="28"/>
          <w:szCs w:val="28"/>
        </w:rPr>
      </w:pPr>
      <w:r>
        <w:rPr>
          <w:rFonts w:ascii="Times New Roman" w:hAnsi="Times New Roman" w:cs="Times New Roman"/>
          <w:sz w:val="28"/>
          <w:szCs w:val="28"/>
        </w:rPr>
        <w:t>Г) Научите ребенка приемам саморегуляции, релаксации, аутотренинга.</w:t>
      </w:r>
    </w:p>
    <w:p>
      <w:pPr>
        <w:pStyle w:val="a5"/>
        <w:jc w:val="both"/>
        <w:rPr>
          <w:rFonts w:ascii="Times New Roman" w:hAnsi="Times New Roman" w:cs="Times New Roman"/>
          <w:sz w:val="28"/>
          <w:szCs w:val="28"/>
        </w:rPr>
      </w:pPr>
      <w:r>
        <w:rPr>
          <w:rFonts w:ascii="Times New Roman" w:hAnsi="Times New Roman" w:cs="Times New Roman"/>
          <w:sz w:val="28"/>
          <w:szCs w:val="28"/>
        </w:rPr>
        <w:t>Д) Познакомьте ребенка с проведению ВПР.</w:t>
      </w:r>
    </w:p>
    <w:p>
      <w:pPr>
        <w:pStyle w:val="a5"/>
        <w:jc w:val="both"/>
        <w:rPr>
          <w:rFonts w:ascii="Times New Roman" w:hAnsi="Times New Roman" w:cs="Times New Roman"/>
          <w:sz w:val="28"/>
          <w:szCs w:val="28"/>
        </w:rPr>
      </w:pPr>
      <w:r>
        <w:rPr>
          <w:rFonts w:ascii="Times New Roman" w:hAnsi="Times New Roman" w:cs="Times New Roman"/>
          <w:sz w:val="28"/>
          <w:szCs w:val="28"/>
        </w:rPr>
        <w:t>Е) Обеспечьте детям ощущение эмоциональной поддержки во время</w:t>
      </w:r>
    </w:p>
    <w:p>
      <w:pPr>
        <w:pStyle w:val="a5"/>
        <w:jc w:val="both"/>
        <w:rPr>
          <w:rFonts w:ascii="Times New Roman" w:hAnsi="Times New Roman" w:cs="Times New Roman"/>
          <w:sz w:val="28"/>
          <w:szCs w:val="28"/>
        </w:rPr>
      </w:pPr>
      <w:r>
        <w:rPr>
          <w:rFonts w:ascii="Times New Roman" w:hAnsi="Times New Roman" w:cs="Times New Roman"/>
          <w:sz w:val="28"/>
          <w:szCs w:val="28"/>
        </w:rPr>
        <w:t xml:space="preserve">    проведения ВПР</w:t>
      </w: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cc"/>
    <w:notTrueType w:val="true"/>
    <w:sig w:usb0="E0002EFF" w:usb1="C000785B" w:usb2="00000009" w:usb3="00000001" w:csb0="400001FF" w:csb1="FFFF0000"/>
  </w:font>
  <w:font w:name="Wingdings">
    <w:panose1 w:val="05000000000000000000"/>
    <w:family w:val="auto"/>
    <w:charset w:val="02"/>
    <w:notTrueType w:val="true"/>
    <w:sig w:usb0="00000001" w:usb1="00000001" w:usb2="00000001" w:usb3="00000001" w:csb0="80000000" w:csb1="00000001"/>
  </w:font>
  <w:font w:name="Courier New">
    <w:panose1 w:val="02070309020205020404"/>
    <w:family w:val="modern"/>
    <w:charset w:val="cc"/>
    <w:notTrueType w:val="true"/>
    <w:sig w:usb0="E0002EFF" w:usb1="C0007843" w:usb2="00000009" w:usb3="00000001" w:csb0="400001FF" w:csb1="FFFF0000"/>
  </w:font>
  <w:font w:name="Symbol">
    <w:panose1 w:val="05050102010706020507"/>
    <w:family w:val="roman"/>
    <w:charset w:val="02"/>
    <w:notTrueType w:val="true"/>
    <w:sig w:usb0="00000001" w:usb1="00000001" w:usb2="00000001" w:usb3="00000001" w:csb0="80000000" w:csb1="00000001"/>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26ca5b9c"/>
    <w:multiLevelType w:val="hybridMultilevel"/>
    <w:tmpl w:val="5cd025a8"/>
    <w:lvl w:ilvl="0" w:tplc="4190005">
      <w:start w:val="1"/>
      <w:numFmt w:val="bullet"/>
      <w:lvlText w:val=""/>
      <w:lvlJc w:val="left"/>
      <w:pPr>
        <w:ind w:left="720" w:hanging="360"/>
      </w:pPr>
      <w:rPr>
        <w:rFonts w:ascii="Wingdings" w:hAnsi="Wingdings"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abstractNum w:abstractNumId="1">
    <w:nsid w:val="6814174f"/>
    <w:multiLevelType w:val="hybridMultilevel"/>
    <w:tmpl w:val="af9227de"/>
    <w:lvl w:ilvl="0" w:tplc="4190005">
      <w:start w:val="1"/>
      <w:numFmt w:val="bullet"/>
      <w:lvlText w:val=""/>
      <w:lvlJc w:val="left"/>
      <w:pPr>
        <w:ind w:left="501" w:hanging="360"/>
      </w:pPr>
      <w:rPr>
        <w:rFonts w:ascii="Wingdings" w:hAnsi="Wingdings" w:hint="default"/>
      </w:rPr>
    </w:lvl>
    <w:lvl w:ilvl="1" w:tentative="on" w:tplc="4190003">
      <w:start w:val="1"/>
      <w:numFmt w:val="bullet"/>
      <w:lvlText w:val="o"/>
      <w:lvlJc w:val="left"/>
      <w:pPr>
        <w:ind w:left="1221" w:hanging="360"/>
      </w:pPr>
      <w:rPr>
        <w:rFonts w:ascii="Courier New" w:hAnsi="Courier New" w:cs="Courier New" w:hint="default"/>
      </w:rPr>
    </w:lvl>
    <w:lvl w:ilvl="2" w:tentative="on" w:tplc="4190005">
      <w:start w:val="1"/>
      <w:numFmt w:val="bullet"/>
      <w:lvlText w:val=""/>
      <w:lvlJc w:val="left"/>
      <w:pPr>
        <w:ind w:left="1941" w:hanging="360"/>
      </w:pPr>
      <w:rPr>
        <w:rFonts w:ascii="Wingdings" w:hAnsi="Wingdings" w:hint="default"/>
      </w:rPr>
    </w:lvl>
    <w:lvl w:ilvl="3" w:tentative="on" w:tplc="4190001">
      <w:start w:val="1"/>
      <w:numFmt w:val="bullet"/>
      <w:lvlText w:val=""/>
      <w:lvlJc w:val="left"/>
      <w:pPr>
        <w:ind w:left="2661" w:hanging="360"/>
      </w:pPr>
      <w:rPr>
        <w:rFonts w:ascii="Symbol" w:hAnsi="Symbol" w:hint="default"/>
      </w:rPr>
    </w:lvl>
    <w:lvl w:ilvl="4" w:tentative="on" w:tplc="4190003">
      <w:start w:val="1"/>
      <w:numFmt w:val="bullet"/>
      <w:lvlText w:val="o"/>
      <w:lvlJc w:val="left"/>
      <w:pPr>
        <w:ind w:left="3381" w:hanging="360"/>
      </w:pPr>
      <w:rPr>
        <w:rFonts w:ascii="Courier New" w:hAnsi="Courier New" w:cs="Courier New" w:hint="default"/>
      </w:rPr>
    </w:lvl>
    <w:lvl w:ilvl="5" w:tentative="on" w:tplc="4190005">
      <w:start w:val="1"/>
      <w:numFmt w:val="bullet"/>
      <w:lvlText w:val=""/>
      <w:lvlJc w:val="left"/>
      <w:pPr>
        <w:ind w:left="4101" w:hanging="360"/>
      </w:pPr>
      <w:rPr>
        <w:rFonts w:ascii="Wingdings" w:hAnsi="Wingdings" w:hint="default"/>
      </w:rPr>
    </w:lvl>
    <w:lvl w:ilvl="6" w:tentative="on" w:tplc="4190001">
      <w:start w:val="1"/>
      <w:numFmt w:val="bullet"/>
      <w:lvlText w:val=""/>
      <w:lvlJc w:val="left"/>
      <w:pPr>
        <w:ind w:left="4821" w:hanging="360"/>
      </w:pPr>
      <w:rPr>
        <w:rFonts w:ascii="Symbol" w:hAnsi="Symbol" w:hint="default"/>
      </w:rPr>
    </w:lvl>
    <w:lvl w:ilvl="7" w:tentative="on" w:tplc="4190003">
      <w:start w:val="1"/>
      <w:numFmt w:val="bullet"/>
      <w:lvlText w:val="o"/>
      <w:lvlJc w:val="left"/>
      <w:pPr>
        <w:ind w:left="5541" w:hanging="360"/>
      </w:pPr>
      <w:rPr>
        <w:rFonts w:ascii="Courier New" w:hAnsi="Courier New" w:cs="Courier New" w:hint="default"/>
      </w:rPr>
    </w:lvl>
    <w:lvl w:ilvl="8" w:tentative="on" w:tplc="4190005">
      <w:start w:val="1"/>
      <w:numFmt w:val="bullet"/>
      <w:lvlText w:val=""/>
      <w:lvlJc w:val="left"/>
      <w:pPr>
        <w:ind w:left="6261" w:hanging="360"/>
      </w:pPr>
      <w:rPr>
        <w:rFonts w:ascii="Wingdings" w:hAnsi="Wingdings" w:hint="default"/>
      </w:rPr>
    </w:lvl>
  </w:abstractNum>
  <w:abstractNum w:abstractNumId="2">
    <w:nsid w:val="38ec6507"/>
    <w:multiLevelType w:val="hybridMultilevel"/>
    <w:tmpl w:val="9dc9096"/>
    <w:lvl w:ilvl="0" w:tplc="4190001">
      <w:start w:val="1"/>
      <w:numFmt w:val="bullet"/>
      <w:lvlText w:val=""/>
      <w:lvlJc w:val="left"/>
      <w:pPr>
        <w:ind w:left="720" w:hanging="360"/>
      </w:pPr>
      <w:rPr>
        <w:rFonts w:ascii="Symbol" w:hAnsi="Symbol"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abstractNum w:abstractNumId="3">
    <w:nsid w:val="733f7cff"/>
    <w:multiLevelType w:val="hybridMultilevel"/>
    <w:tmpl w:val="4d563202"/>
    <w:lvl w:ilvl="0" w:tplc="4190005">
      <w:start w:val="1"/>
      <w:numFmt w:val="bullet"/>
      <w:lvlText w:val=""/>
      <w:lvlJc w:val="left"/>
      <w:pPr>
        <w:ind w:left="720" w:hanging="360"/>
      </w:pPr>
      <w:rPr>
        <w:rFonts w:ascii="Wingdings" w:hAnsi="Wingdings"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abstractNum w:abstractNumId="4">
    <w:nsid w:val="72bd15f6"/>
    <w:multiLevelType w:val="hybridMultilevel"/>
    <w:tmpl w:val="4b02e6da"/>
    <w:lvl w:ilvl="0" w:tplc="4190005">
      <w:start w:val="1"/>
      <w:numFmt w:val="bullet"/>
      <w:lvlText w:val=""/>
      <w:lvlJc w:val="left"/>
      <w:pPr>
        <w:ind w:left="720" w:hanging="360"/>
      </w:pPr>
      <w:rPr>
        <w:rFonts w:ascii="Wingdings" w:hAnsi="Wingdings"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abstractNum w:abstractNumId="5">
    <w:nsid w:val="65f52326"/>
    <w:multiLevelType w:val="hybridMultilevel"/>
    <w:tmpl w:val="2036204a"/>
    <w:lvl w:ilvl="0" w:tplc="4190005">
      <w:start w:val="1"/>
      <w:numFmt w:val="bullet"/>
      <w:lvlText w:val=""/>
      <w:lvlJc w:val="left"/>
      <w:pPr>
        <w:ind w:left="720" w:hanging="360"/>
      </w:pPr>
      <w:rPr>
        <w:rFonts w:ascii="Wingdings" w:hAnsi="Wingdings"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abstractNum w:abstractNumId="6">
    <w:nsid w:val="47781adb"/>
    <w:multiLevelType w:val="hybridMultilevel"/>
    <w:tmpl w:val="e07cb2b4"/>
    <w:lvl w:ilvl="0" w:tplc="4190005">
      <w:start w:val="1"/>
      <w:numFmt w:val="bullet"/>
      <w:lvlText w:val=""/>
      <w:lvlJc w:val="left"/>
      <w:pPr>
        <w:ind w:left="720" w:hanging="360"/>
      </w:pPr>
      <w:rPr>
        <w:rFonts w:ascii="Wingdings" w:hAnsi="Wingdings" w:hint="default"/>
      </w:rPr>
    </w:lvl>
    <w:lvl w:ilvl="1" w:tentative="on" w:tplc="4190003">
      <w:start w:val="1"/>
      <w:numFmt w:val="bullet"/>
      <w:lvlText w:val="o"/>
      <w:lvlJc w:val="left"/>
      <w:pPr>
        <w:ind w:left="1440" w:hanging="360"/>
      </w:pPr>
      <w:rPr>
        <w:rFonts w:ascii="Courier New" w:hAnsi="Courier New" w:cs="Courier New" w:hint="default"/>
      </w:rPr>
    </w:lvl>
    <w:lvl w:ilvl="2" w:tentative="on" w:tplc="4190005">
      <w:start w:val="1"/>
      <w:numFmt w:val="bullet"/>
      <w:lvlText w:val=""/>
      <w:lvlJc w:val="left"/>
      <w:pPr>
        <w:ind w:left="2160" w:hanging="360"/>
      </w:pPr>
      <w:rPr>
        <w:rFonts w:ascii="Wingdings" w:hAnsi="Wingdings" w:hint="default"/>
      </w:rPr>
    </w:lvl>
    <w:lvl w:ilvl="3" w:tentative="on" w:tplc="4190001">
      <w:start w:val="1"/>
      <w:numFmt w:val="bullet"/>
      <w:lvlText w:val=""/>
      <w:lvlJc w:val="left"/>
      <w:pPr>
        <w:ind w:left="2880" w:hanging="360"/>
      </w:pPr>
      <w:rPr>
        <w:rFonts w:ascii="Symbol" w:hAnsi="Symbol" w:hint="default"/>
      </w:rPr>
    </w:lvl>
    <w:lvl w:ilvl="4" w:tentative="on" w:tplc="4190003">
      <w:start w:val="1"/>
      <w:numFmt w:val="bullet"/>
      <w:lvlText w:val="o"/>
      <w:lvlJc w:val="left"/>
      <w:pPr>
        <w:ind w:left="3600" w:hanging="360"/>
      </w:pPr>
      <w:rPr>
        <w:rFonts w:ascii="Courier New" w:hAnsi="Courier New" w:cs="Courier New" w:hint="default"/>
      </w:rPr>
    </w:lvl>
    <w:lvl w:ilvl="5" w:tentative="on" w:tplc="4190005">
      <w:start w:val="1"/>
      <w:numFmt w:val="bullet"/>
      <w:lvlText w:val=""/>
      <w:lvlJc w:val="left"/>
      <w:pPr>
        <w:ind w:left="4320" w:hanging="360"/>
      </w:pPr>
      <w:rPr>
        <w:rFonts w:ascii="Wingdings" w:hAnsi="Wingdings" w:hint="default"/>
      </w:rPr>
    </w:lvl>
    <w:lvl w:ilvl="6" w:tentative="on" w:tplc="4190001">
      <w:start w:val="1"/>
      <w:numFmt w:val="bullet"/>
      <w:lvlText w:val=""/>
      <w:lvlJc w:val="left"/>
      <w:pPr>
        <w:ind w:left="5040" w:hanging="360"/>
      </w:pPr>
      <w:rPr>
        <w:rFonts w:ascii="Symbol" w:hAnsi="Symbol" w:hint="default"/>
      </w:rPr>
    </w:lvl>
    <w:lvl w:ilvl="7" w:tentative="on" w:tplc="4190003">
      <w:start w:val="1"/>
      <w:numFmt w:val="bullet"/>
      <w:lvlText w:val="o"/>
      <w:lvlJc w:val="left"/>
      <w:pPr>
        <w:ind w:left="5760" w:hanging="360"/>
      </w:pPr>
      <w:rPr>
        <w:rFonts w:ascii="Courier New" w:hAnsi="Courier New" w:cs="Courier New" w:hint="default"/>
      </w:rPr>
    </w:lvl>
    <w:lvl w:ilvl="8" w:tentative="on" w:tplc="41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08"/>
  <w:drawingGridHorizontalSpacing w:val="1000"/>
  <w:drawingGridVerticalSpacing w:val="1000"/>
  <w:displayHorizontalDrawingGridEvery w:val="1"/>
  <w:displayVerticalDrawingGridEvery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ru-RU" w:eastAsia="ko-KR" w:bidi="ar-SA"/>
</w:settings>
</file>

<file path=word/styles.xml><?xml version="1.0" encoding="utf-8"?>
<w:styles xmlns:r="http://schemas.openxmlformats.org/officeDocument/2006/relationships" xmlns:w="http://schemas.openxmlformats.org/wordprocessingml/2006/main">
  <w:docDefaults>
    <w:rPrDefault>
      <w:rPr>
        <w:lang w:val="ru-RU" w:eastAsia="en-US" w:bidi="ar-SA"/>
        <w:rFonts w:asciiTheme="minorHAnsi" w:eastAsiaTheme="minorHAnsi" w:hAnsiTheme="minorHAnsi" w:cstheme="minorBidi"/>
        <w:sz w:val="22"/>
        <w:szCs w:val="22"/>
      </w:rPr>
    </w:rPrDefault>
    <w:pPrDefault>
      <w:pPr>
        <w:spacing w:after="160" w:line="259" w:lineRule="auto"/>
      </w:pPr>
    </w:pPrDefault>
  </w:docDefaults>
  <w:style w:type="paragraph" w:default="1" w:styleId="a1">
    <w:name w:val="Normal"/>
    <w:qFormat/>
  </w:style>
  <w:style w:type="character" w:default="1" w:styleId="a2">
    <w:name w:val="Default Paragraph Font"/>
    <w:unhideWhenUsed/>
  </w:style>
  <w:style w:type="table" w:default="1" w:styleId="a3">
    <w:name w:val="Normal Table"/>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paragraph" w:styleId="a5">
    <w:name w:val="No Spacing"/>
    <w:qFormat/>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numbering" Target="numbering.xml" /><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2018-02-03T08:22:00Z</dcterms:created>
  <dcterms:modified xsi:type="dcterms:W3CDTF">2018-03-05T14:19:56Z</dcterms:modified>
  <cp:version>0900.0000.01</cp:version>
</cp:coreProperties>
</file>